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BE08C2" w14:textId="77777777" w:rsidR="00610488" w:rsidRDefault="00000000">
      <w:pPr>
        <w:pStyle w:val="Char"/>
        <w:spacing w:line="525" w:lineRule="atLeast"/>
        <w:ind w:firstLine="225"/>
        <w:jc w:val="center"/>
        <w:rPr>
          <w:rFonts w:cs="宋体"/>
        </w:rPr>
      </w:pPr>
      <w:r>
        <w:rPr>
          <w:rStyle w:val="15"/>
          <w:rFonts w:ascii="宋体" w:hAnsi="宋体" w:cs="宋体" w:hint="eastAsia"/>
          <w:sz w:val="43"/>
          <w:szCs w:val="43"/>
        </w:rPr>
        <w:t>海口</w:t>
      </w:r>
      <w:proofErr w:type="gramStart"/>
      <w:r>
        <w:rPr>
          <w:rStyle w:val="15"/>
          <w:rFonts w:ascii="宋体" w:hAnsi="宋体" w:cs="宋体" w:hint="eastAsia"/>
          <w:sz w:val="43"/>
          <w:szCs w:val="43"/>
        </w:rPr>
        <w:t>市项目</w:t>
      </w:r>
      <w:proofErr w:type="gramEnd"/>
      <w:r>
        <w:rPr>
          <w:rStyle w:val="15"/>
          <w:rFonts w:ascii="宋体" w:hAnsi="宋体" w:cs="宋体" w:hint="eastAsia"/>
          <w:sz w:val="43"/>
          <w:szCs w:val="43"/>
        </w:rPr>
        <w:t>支出绩效自评报告</w:t>
      </w:r>
      <w:r>
        <w:rPr>
          <w:rStyle w:val="15"/>
          <w:rFonts w:ascii="宋体" w:hAnsi="宋体" w:cs="宋体" w:hint="eastAsia"/>
        </w:rPr>
        <w:t xml:space="preserve"> </w:t>
      </w:r>
    </w:p>
    <w:p w14:paraId="1E62B479" w14:textId="77777777" w:rsidR="00610488" w:rsidRDefault="00000000">
      <w:pPr>
        <w:pStyle w:val="Char"/>
        <w:spacing w:line="525" w:lineRule="atLeast"/>
        <w:ind w:firstLineChars="200" w:firstLine="620"/>
        <w:jc w:val="both"/>
        <w:rPr>
          <w:rFonts w:cs="宋体"/>
        </w:rPr>
      </w:pPr>
      <w:r>
        <w:rPr>
          <w:rFonts w:ascii="黑体" w:eastAsia="黑体" w:cs="黑体"/>
          <w:sz w:val="31"/>
          <w:szCs w:val="31"/>
        </w:rPr>
        <w:t xml:space="preserve">一、项目概况    </w:t>
      </w:r>
    </w:p>
    <w:p w14:paraId="4BB25010" w14:textId="77777777" w:rsidR="00610488" w:rsidRDefault="00000000">
      <w:pPr>
        <w:pStyle w:val="Char"/>
        <w:spacing w:line="525" w:lineRule="atLeast"/>
        <w:ind w:firstLine="645"/>
        <w:rPr>
          <w:rFonts w:cs="宋体"/>
        </w:rPr>
      </w:pPr>
      <w:r>
        <w:rPr>
          <w:rFonts w:ascii="仿宋_GB2312" w:eastAsia="仿宋_GB2312" w:cs="仿宋_GB2312"/>
          <w:sz w:val="31"/>
          <w:szCs w:val="31"/>
        </w:rPr>
        <w:t>（一）项目基本情况：</w:t>
      </w:r>
    </w:p>
    <w:p w14:paraId="12B641F1" w14:textId="77777777" w:rsidR="00610488"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 xml:space="preserve">预算单位：海南白驹学校 </w:t>
      </w:r>
    </w:p>
    <w:p w14:paraId="750C8301" w14:textId="77777777" w:rsidR="00610488" w:rsidRDefault="00000000">
      <w:pPr>
        <w:pStyle w:val="Char"/>
        <w:spacing w:line="525" w:lineRule="atLeast"/>
        <w:ind w:firstLine="645"/>
        <w:rPr>
          <w:rFonts w:eastAsia="仿宋_GB2312" w:cs="宋体"/>
        </w:rPr>
      </w:pPr>
      <w:r>
        <w:rPr>
          <w:rFonts w:ascii="仿宋_GB2312" w:eastAsia="仿宋_GB2312" w:cs="仿宋_GB2312"/>
          <w:sz w:val="31"/>
          <w:szCs w:val="31"/>
        </w:rPr>
        <w:t>项目名称：教育教学管理</w:t>
      </w:r>
    </w:p>
    <w:p w14:paraId="7C0AB000" w14:textId="77777777" w:rsidR="00610488" w:rsidRDefault="00000000">
      <w:pPr>
        <w:pStyle w:val="Char"/>
        <w:spacing w:line="525" w:lineRule="atLeast"/>
        <w:ind w:firstLine="645"/>
        <w:rPr>
          <w:rFonts w:cs="宋体"/>
        </w:rPr>
      </w:pPr>
      <w:r>
        <w:rPr>
          <w:rFonts w:ascii="仿宋_GB2312" w:eastAsia="仿宋_GB2312" w:cs="仿宋_GB2312"/>
          <w:sz w:val="31"/>
          <w:szCs w:val="31"/>
        </w:rPr>
        <w:t>主管部门：海口市教育局</w:t>
      </w:r>
    </w:p>
    <w:p w14:paraId="410EECE8" w14:textId="77777777" w:rsidR="00610488" w:rsidRDefault="00000000">
      <w:pPr>
        <w:pStyle w:val="Char"/>
        <w:spacing w:line="525" w:lineRule="atLeast"/>
        <w:ind w:firstLine="645"/>
        <w:rPr>
          <w:rFonts w:eastAsia="仿宋_GB2312" w:cs="宋体"/>
        </w:rPr>
      </w:pPr>
      <w:r>
        <w:rPr>
          <w:rFonts w:ascii="仿宋_GB2312" w:eastAsia="仿宋_GB2312" w:cs="仿宋_GB2312"/>
          <w:sz w:val="31"/>
          <w:szCs w:val="31"/>
        </w:rPr>
        <w:t>项目负责人为：</w:t>
      </w:r>
      <w:proofErr w:type="gramStart"/>
      <w:r>
        <w:rPr>
          <w:rFonts w:ascii="仿宋_GB2312" w:eastAsia="仿宋_GB2312" w:cs="仿宋_GB2312"/>
          <w:sz w:val="31"/>
          <w:szCs w:val="31"/>
        </w:rPr>
        <w:t>温联金</w:t>
      </w:r>
      <w:proofErr w:type="gramEnd"/>
    </w:p>
    <w:p w14:paraId="74A35253" w14:textId="77777777" w:rsidR="00610488" w:rsidRDefault="00000000">
      <w:pPr>
        <w:pStyle w:val="Char"/>
        <w:spacing w:line="525" w:lineRule="atLeast"/>
        <w:ind w:firstLine="645"/>
        <w:rPr>
          <w:rFonts w:cs="宋体"/>
        </w:rPr>
      </w:pPr>
      <w:r>
        <w:rPr>
          <w:rFonts w:ascii="仿宋_GB2312" w:eastAsia="仿宋_GB2312" w:cs="仿宋_GB2312"/>
          <w:sz w:val="31"/>
          <w:szCs w:val="31"/>
        </w:rPr>
        <w:t>联系电话：0898-65956008</w:t>
      </w:r>
    </w:p>
    <w:p w14:paraId="389A3662" w14:textId="4F396D4B" w:rsidR="00610488" w:rsidRDefault="00000000">
      <w:pPr>
        <w:pStyle w:val="Char"/>
        <w:spacing w:line="525" w:lineRule="atLeast"/>
        <w:ind w:firstLineChars="300" w:firstLine="930"/>
        <w:rPr>
          <w:rFonts w:ascii="仿宋_GB2312" w:eastAsia="仿宋_GB2312" w:cs="仿宋_GB2312"/>
          <w:sz w:val="31"/>
          <w:szCs w:val="31"/>
        </w:rPr>
      </w:pPr>
      <w:r>
        <w:rPr>
          <w:rFonts w:ascii="仿宋_GB2312" w:eastAsia="仿宋_GB2312" w:cs="仿宋_GB2312"/>
          <w:sz w:val="31"/>
          <w:szCs w:val="31"/>
        </w:rPr>
        <w:t>项目概述如下：教育教学管理项目资金是根据202</w:t>
      </w:r>
      <w:r w:rsidR="002D5018">
        <w:rPr>
          <w:rFonts w:ascii="仿宋_GB2312" w:eastAsia="仿宋_GB2312" w:cs="仿宋_GB2312"/>
          <w:sz w:val="31"/>
          <w:szCs w:val="31"/>
        </w:rPr>
        <w:t>5</w:t>
      </w:r>
      <w:r>
        <w:rPr>
          <w:rFonts w:ascii="仿宋_GB2312" w:eastAsia="仿宋_GB2312" w:cs="仿宋_GB2312"/>
          <w:sz w:val="31"/>
          <w:szCs w:val="31"/>
        </w:rPr>
        <w:t>年实际工作需要，主要用于开展</w:t>
      </w:r>
      <w:proofErr w:type="gramStart"/>
      <w:r>
        <w:rPr>
          <w:rFonts w:ascii="仿宋_GB2312" w:eastAsia="仿宋_GB2312" w:cs="仿宋_GB2312"/>
          <w:sz w:val="31"/>
          <w:szCs w:val="31"/>
        </w:rPr>
        <w:t>研</w:t>
      </w:r>
      <w:proofErr w:type="gramEnd"/>
      <w:r>
        <w:rPr>
          <w:rFonts w:ascii="仿宋_GB2312" w:eastAsia="仿宋_GB2312" w:cs="仿宋_GB2312"/>
          <w:sz w:val="31"/>
          <w:szCs w:val="31"/>
        </w:rPr>
        <w:t>学实践教育活动及保障课后服务项目</w:t>
      </w:r>
      <w:r w:rsidR="002D5018">
        <w:rPr>
          <w:rFonts w:ascii="仿宋_GB2312" w:eastAsia="仿宋_GB2312" w:cs="仿宋_GB2312"/>
          <w:sz w:val="31"/>
          <w:szCs w:val="31"/>
        </w:rPr>
        <w:t>、集团化办学等</w:t>
      </w:r>
      <w:r>
        <w:rPr>
          <w:rFonts w:ascii="仿宋_GB2312" w:eastAsia="仿宋_GB2312" w:cs="仿宋_GB2312"/>
          <w:sz w:val="31"/>
          <w:szCs w:val="31"/>
        </w:rPr>
        <w:t>支出，是反映学校教育发展状况总体保障水平的一个重要指标。</w:t>
      </w:r>
    </w:p>
    <w:p w14:paraId="0F252DBD" w14:textId="610E0367" w:rsidR="00610488" w:rsidRDefault="00000000" w:rsidP="00FB28EC">
      <w:pPr>
        <w:pStyle w:val="Char"/>
        <w:spacing w:line="525" w:lineRule="atLeast"/>
        <w:ind w:firstLineChars="100" w:firstLine="310"/>
        <w:rPr>
          <w:rFonts w:ascii="仿宋_GB2312" w:eastAsia="仿宋_GB2312" w:cs="仿宋_GB2312"/>
          <w:sz w:val="31"/>
          <w:szCs w:val="31"/>
        </w:rPr>
      </w:pPr>
      <w:r>
        <w:rPr>
          <w:rFonts w:ascii="仿宋_GB2312" w:eastAsia="仿宋_GB2312" w:cs="仿宋_GB2312"/>
          <w:sz w:val="31"/>
          <w:szCs w:val="31"/>
        </w:rPr>
        <w:t>资金以及主要内容：教育教学管理项目资金202</w:t>
      </w:r>
      <w:r w:rsidR="002D5018">
        <w:rPr>
          <w:rFonts w:ascii="仿宋_GB2312" w:eastAsia="仿宋_GB2312" w:cs="仿宋_GB2312"/>
          <w:sz w:val="31"/>
          <w:szCs w:val="31"/>
        </w:rPr>
        <w:t>5</w:t>
      </w:r>
      <w:r>
        <w:rPr>
          <w:rFonts w:ascii="仿宋_GB2312" w:eastAsia="仿宋_GB2312" w:cs="仿宋_GB2312"/>
          <w:sz w:val="31"/>
          <w:szCs w:val="31"/>
        </w:rPr>
        <w:t>年年度预算</w:t>
      </w:r>
      <w:r w:rsidR="002D5018">
        <w:rPr>
          <w:rFonts w:ascii="仿宋_GB2312" w:eastAsia="仿宋_GB2312" w:cs="仿宋_GB2312"/>
          <w:sz w:val="31"/>
          <w:szCs w:val="31"/>
        </w:rPr>
        <w:t>676.31</w:t>
      </w:r>
      <w:r>
        <w:rPr>
          <w:rFonts w:ascii="仿宋_GB2312" w:eastAsia="仿宋_GB2312" w:cs="仿宋_GB2312"/>
          <w:sz w:val="31"/>
          <w:szCs w:val="31"/>
        </w:rPr>
        <w:t>万元，到位</w:t>
      </w:r>
      <w:r w:rsidR="002D5018">
        <w:rPr>
          <w:rFonts w:ascii="仿宋_GB2312" w:eastAsia="仿宋_GB2312" w:cs="仿宋_GB2312"/>
          <w:sz w:val="31"/>
          <w:szCs w:val="31"/>
        </w:rPr>
        <w:t>676.31</w:t>
      </w:r>
      <w:r>
        <w:rPr>
          <w:rFonts w:ascii="仿宋_GB2312" w:eastAsia="仿宋_GB2312" w:cs="仿宋_GB2312"/>
          <w:sz w:val="31"/>
          <w:szCs w:val="31"/>
        </w:rPr>
        <w:t>万元，资金到位率100%，其中4</w:t>
      </w:r>
      <w:r w:rsidR="002D5018">
        <w:rPr>
          <w:rFonts w:ascii="仿宋_GB2312" w:eastAsia="仿宋_GB2312" w:cs="仿宋_GB2312"/>
          <w:sz w:val="31"/>
          <w:szCs w:val="31"/>
        </w:rPr>
        <w:t>1</w:t>
      </w:r>
      <w:r>
        <w:rPr>
          <w:rFonts w:ascii="仿宋_GB2312" w:eastAsia="仿宋_GB2312" w:cs="仿宋_GB2312"/>
          <w:sz w:val="31"/>
          <w:szCs w:val="31"/>
        </w:rPr>
        <w:t>0万元为单位资金，</w:t>
      </w:r>
      <w:r w:rsidR="002D5018">
        <w:rPr>
          <w:rFonts w:ascii="仿宋_GB2312" w:eastAsia="仿宋_GB2312" w:cs="仿宋_GB2312"/>
          <w:sz w:val="31"/>
          <w:szCs w:val="31"/>
        </w:rPr>
        <w:t>266.31</w:t>
      </w:r>
      <w:r>
        <w:rPr>
          <w:rFonts w:ascii="仿宋_GB2312" w:eastAsia="仿宋_GB2312" w:cs="仿宋_GB2312"/>
          <w:sz w:val="31"/>
          <w:szCs w:val="31"/>
        </w:rPr>
        <w:t>万元为市级资金。</w:t>
      </w:r>
    </w:p>
    <w:p w14:paraId="205860DD" w14:textId="77777777" w:rsidR="00610488" w:rsidRDefault="00000000">
      <w:pPr>
        <w:pStyle w:val="Char"/>
        <w:numPr>
          <w:ilvl w:val="0"/>
          <w:numId w:val="1"/>
        </w:numPr>
        <w:spacing w:line="525" w:lineRule="atLeast"/>
        <w:ind w:firstLine="645"/>
        <w:rPr>
          <w:rFonts w:ascii="仿宋_GB2312" w:eastAsia="仿宋_GB2312" w:cs="仿宋_GB2312"/>
          <w:sz w:val="31"/>
          <w:szCs w:val="31"/>
        </w:rPr>
      </w:pPr>
      <w:r>
        <w:rPr>
          <w:rFonts w:ascii="仿宋_GB2312" w:eastAsia="仿宋_GB2312" w:cs="仿宋_GB2312"/>
          <w:sz w:val="31"/>
          <w:szCs w:val="31"/>
        </w:rPr>
        <w:t>项目年度预算绩效目标和绩效指标设定情况</w:t>
      </w:r>
      <w:r>
        <w:rPr>
          <w:rFonts w:cs="宋体"/>
          <w:sz w:val="31"/>
          <w:szCs w:val="31"/>
        </w:rPr>
        <w:t xml:space="preserve"> </w:t>
      </w:r>
    </w:p>
    <w:p w14:paraId="7988B069" w14:textId="77777777" w:rsidR="00610488"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 xml:space="preserve">1.项目绩效总体目标 </w:t>
      </w:r>
    </w:p>
    <w:p w14:paraId="0BE499D8" w14:textId="1C0228A5" w:rsidR="00610488" w:rsidRDefault="00000000" w:rsidP="00FB28EC">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lastRenderedPageBreak/>
        <w:t>通过教育教学管理项目资金的使用，为学生提供优质课后服务，提高学校教育教学能力。</w:t>
      </w:r>
      <w:r w:rsidR="00FB28EC" w:rsidRPr="00FB28EC">
        <w:rPr>
          <w:rFonts w:ascii="仿宋_GB2312" w:eastAsia="仿宋_GB2312" w:cs="仿宋_GB2312"/>
          <w:sz w:val="31"/>
          <w:szCs w:val="31"/>
        </w:rPr>
        <w:t>教师课后服务课时</w:t>
      </w:r>
      <w:proofErr w:type="gramStart"/>
      <w:r w:rsidR="00FB28EC" w:rsidRPr="00FB28EC">
        <w:rPr>
          <w:rFonts w:ascii="仿宋_GB2312" w:eastAsia="仿宋_GB2312" w:cs="仿宋_GB2312"/>
          <w:sz w:val="31"/>
          <w:szCs w:val="31"/>
        </w:rPr>
        <w:t>费及时</w:t>
      </w:r>
      <w:proofErr w:type="gramEnd"/>
      <w:r w:rsidR="00FB28EC" w:rsidRPr="00FB28EC">
        <w:rPr>
          <w:rFonts w:ascii="仿宋_GB2312" w:eastAsia="仿宋_GB2312" w:cs="仿宋_GB2312"/>
          <w:sz w:val="31"/>
          <w:szCs w:val="31"/>
        </w:rPr>
        <w:t>支付，保障了集团校活动正常开展</w:t>
      </w:r>
      <w:r w:rsidR="00FB28EC">
        <w:rPr>
          <w:rFonts w:ascii="仿宋_GB2312" w:eastAsia="仿宋_GB2312" w:cs="仿宋_GB2312"/>
          <w:sz w:val="31"/>
          <w:szCs w:val="31"/>
        </w:rPr>
        <w:t>。</w:t>
      </w:r>
    </w:p>
    <w:p w14:paraId="5BEEA3F2" w14:textId="762D983C" w:rsidR="00610488"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2.202</w:t>
      </w:r>
      <w:r w:rsidR="00FB28EC">
        <w:rPr>
          <w:rFonts w:ascii="仿宋_GB2312" w:eastAsia="仿宋_GB2312" w:cs="仿宋_GB2312"/>
          <w:sz w:val="31"/>
          <w:szCs w:val="31"/>
        </w:rPr>
        <w:t>5</w:t>
      </w:r>
      <w:r>
        <w:rPr>
          <w:rFonts w:ascii="仿宋_GB2312" w:eastAsia="仿宋_GB2312" w:cs="仿宋_GB2312"/>
          <w:sz w:val="31"/>
          <w:szCs w:val="31"/>
        </w:rPr>
        <w:t>年年度目标</w:t>
      </w:r>
    </w:p>
    <w:p w14:paraId="6D1468C2" w14:textId="612C5971" w:rsidR="00610488"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落实双减政策，开展课后服务；开展</w:t>
      </w:r>
      <w:proofErr w:type="gramStart"/>
      <w:r>
        <w:rPr>
          <w:rFonts w:ascii="仿宋_GB2312" w:eastAsia="仿宋_GB2312" w:cs="仿宋_GB2312"/>
          <w:sz w:val="31"/>
          <w:szCs w:val="31"/>
        </w:rPr>
        <w:t>研</w:t>
      </w:r>
      <w:proofErr w:type="gramEnd"/>
      <w:r>
        <w:rPr>
          <w:rFonts w:ascii="仿宋_GB2312" w:eastAsia="仿宋_GB2312" w:cs="仿宋_GB2312"/>
          <w:sz w:val="31"/>
          <w:szCs w:val="31"/>
        </w:rPr>
        <w:t>学实践教育活动</w:t>
      </w:r>
      <w:r w:rsidR="00FB28EC">
        <w:rPr>
          <w:rFonts w:ascii="仿宋_GB2312" w:eastAsia="仿宋_GB2312" w:cs="仿宋_GB2312"/>
          <w:sz w:val="31"/>
          <w:szCs w:val="31"/>
        </w:rPr>
        <w:t>，集团开展各式各样的特色活动。</w:t>
      </w:r>
    </w:p>
    <w:p w14:paraId="4303BF41" w14:textId="77777777" w:rsidR="00610488" w:rsidRDefault="00000000">
      <w:pPr>
        <w:pStyle w:val="a3"/>
        <w:numPr>
          <w:ilvl w:val="0"/>
          <w:numId w:val="2"/>
        </w:numP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产出指标</w:t>
      </w:r>
    </w:p>
    <w:p w14:paraId="01CD064C" w14:textId="52FDB111" w:rsidR="00610488" w:rsidRDefault="00000000">
      <w:pPr>
        <w:pStyle w:val="Char"/>
        <w:spacing w:line="525" w:lineRule="atLeast"/>
        <w:ind w:firstLineChars="300" w:firstLine="930"/>
        <w:rPr>
          <w:rFonts w:ascii="仿宋_GB2312" w:eastAsia="仿宋_GB2312" w:cs="仿宋_GB2312"/>
          <w:sz w:val="31"/>
          <w:szCs w:val="31"/>
        </w:rPr>
      </w:pPr>
      <w:r>
        <w:rPr>
          <w:rFonts w:ascii="仿宋_GB2312" w:eastAsia="仿宋_GB2312" w:cs="仿宋_GB2312"/>
          <w:sz w:val="31"/>
          <w:szCs w:val="31"/>
        </w:rPr>
        <w:t>数量指标：课后服务教师人数大于等于100人，实际完成值3</w:t>
      </w:r>
      <w:r w:rsidR="00FB28EC">
        <w:rPr>
          <w:rFonts w:ascii="仿宋_GB2312" w:eastAsia="仿宋_GB2312" w:cs="仿宋_GB2312"/>
          <w:sz w:val="31"/>
          <w:szCs w:val="31"/>
        </w:rPr>
        <w:t>2</w:t>
      </w:r>
      <w:r>
        <w:rPr>
          <w:rFonts w:ascii="仿宋_GB2312" w:eastAsia="仿宋_GB2312" w:cs="仿宋_GB2312"/>
          <w:sz w:val="31"/>
          <w:szCs w:val="31"/>
        </w:rPr>
        <w:t>7人，符合标准。</w:t>
      </w:r>
    </w:p>
    <w:p w14:paraId="31773161" w14:textId="77777777" w:rsidR="00610488" w:rsidRDefault="00000000">
      <w:pPr>
        <w:pStyle w:val="Char"/>
        <w:spacing w:line="525" w:lineRule="atLeast"/>
        <w:ind w:firstLineChars="300" w:firstLine="930"/>
        <w:rPr>
          <w:rFonts w:ascii="仿宋_GB2312" w:eastAsia="仿宋_GB2312" w:cs="仿宋_GB2312"/>
          <w:sz w:val="31"/>
          <w:szCs w:val="31"/>
        </w:rPr>
      </w:pPr>
      <w:r>
        <w:rPr>
          <w:rFonts w:ascii="仿宋_GB2312" w:eastAsia="仿宋_GB2312" w:cs="仿宋_GB2312"/>
          <w:sz w:val="31"/>
          <w:szCs w:val="31"/>
        </w:rPr>
        <w:t>时效指标：资金支付及时性基本达成目标，符合标准。</w:t>
      </w:r>
    </w:p>
    <w:p w14:paraId="44AE30AE" w14:textId="77777777" w:rsidR="00610488" w:rsidRDefault="00000000">
      <w:pPr>
        <w:pStyle w:val="a3"/>
        <w:numPr>
          <w:ilvl w:val="0"/>
          <w:numId w:val="2"/>
        </w:numP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效益指标</w:t>
      </w:r>
    </w:p>
    <w:p w14:paraId="698E56E7" w14:textId="77777777" w:rsidR="00610488" w:rsidRDefault="00000000">
      <w:pPr>
        <w:pStyle w:val="Char"/>
        <w:spacing w:line="525" w:lineRule="atLeast"/>
        <w:ind w:firstLineChars="300" w:firstLine="930"/>
        <w:rPr>
          <w:rFonts w:ascii="仿宋_GB2312" w:eastAsia="仿宋_GB2312" w:cs="仿宋_GB2312"/>
          <w:sz w:val="31"/>
          <w:szCs w:val="31"/>
        </w:rPr>
      </w:pPr>
      <w:r>
        <w:rPr>
          <w:rFonts w:ascii="仿宋_GB2312" w:eastAsia="仿宋_GB2312" w:cs="仿宋_GB2312"/>
          <w:sz w:val="31"/>
          <w:szCs w:val="31"/>
        </w:rPr>
        <w:t>社会效益指标：提高学校教育教学能力基本达成目标。</w:t>
      </w:r>
    </w:p>
    <w:p w14:paraId="14A8D801" w14:textId="77777777" w:rsidR="00610488"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（3）当年年度目标完成情况</w:t>
      </w:r>
    </w:p>
    <w:p w14:paraId="2C734A0C" w14:textId="24BEC485" w:rsidR="00610488" w:rsidRDefault="00000000">
      <w:pPr>
        <w:pStyle w:val="Char"/>
        <w:spacing w:line="525" w:lineRule="atLeast"/>
        <w:ind w:firstLineChars="300" w:firstLine="930"/>
        <w:rPr>
          <w:rFonts w:ascii="仿宋_GB2312" w:eastAsia="仿宋_GB2312" w:cs="仿宋_GB2312"/>
          <w:sz w:val="31"/>
          <w:szCs w:val="31"/>
        </w:rPr>
      </w:pPr>
      <w:r>
        <w:rPr>
          <w:rFonts w:ascii="仿宋_GB2312" w:eastAsia="仿宋_GB2312" w:cs="仿宋_GB2312"/>
          <w:sz w:val="31"/>
          <w:szCs w:val="31"/>
        </w:rPr>
        <w:t>落实双减政策，开展课后服务及丰富多彩的</w:t>
      </w:r>
      <w:proofErr w:type="gramStart"/>
      <w:r>
        <w:rPr>
          <w:rFonts w:ascii="仿宋_GB2312" w:eastAsia="仿宋_GB2312" w:cs="仿宋_GB2312"/>
          <w:sz w:val="31"/>
          <w:szCs w:val="31"/>
        </w:rPr>
        <w:t>研</w:t>
      </w:r>
      <w:proofErr w:type="gramEnd"/>
      <w:r>
        <w:rPr>
          <w:rFonts w:ascii="仿宋_GB2312" w:eastAsia="仿宋_GB2312" w:cs="仿宋_GB2312"/>
          <w:sz w:val="31"/>
          <w:szCs w:val="31"/>
        </w:rPr>
        <w:t>学实践教育活动。</w:t>
      </w:r>
      <w:r w:rsidR="00FB28EC">
        <w:rPr>
          <w:rFonts w:ascii="仿宋_GB2312" w:eastAsia="仿宋_GB2312" w:cs="仿宋_GB2312"/>
          <w:sz w:val="31"/>
          <w:szCs w:val="31"/>
        </w:rPr>
        <w:t>集团校开展各式各样的特色活动。</w:t>
      </w:r>
      <w:r>
        <w:rPr>
          <w:rFonts w:ascii="仿宋_GB2312" w:eastAsia="仿宋_GB2312" w:cs="仿宋_GB2312"/>
          <w:sz w:val="31"/>
          <w:szCs w:val="31"/>
        </w:rPr>
        <w:t>截止202</w:t>
      </w:r>
      <w:r w:rsidR="00FB28EC">
        <w:rPr>
          <w:rFonts w:ascii="仿宋_GB2312" w:eastAsia="仿宋_GB2312" w:cs="仿宋_GB2312"/>
          <w:sz w:val="31"/>
          <w:szCs w:val="31"/>
        </w:rPr>
        <w:t>5</w:t>
      </w:r>
      <w:r>
        <w:rPr>
          <w:rFonts w:ascii="仿宋_GB2312" w:eastAsia="仿宋_GB2312" w:cs="仿宋_GB2312"/>
          <w:sz w:val="31"/>
          <w:szCs w:val="31"/>
        </w:rPr>
        <w:t>年底项目已经全部实现完成。</w:t>
      </w:r>
    </w:p>
    <w:p w14:paraId="5DEC843A" w14:textId="77777777" w:rsidR="00610488" w:rsidRDefault="00000000">
      <w:pPr>
        <w:pStyle w:val="Char"/>
        <w:spacing w:line="525" w:lineRule="atLeast"/>
        <w:ind w:firstLineChars="300" w:firstLine="930"/>
        <w:rPr>
          <w:rFonts w:cs="宋体"/>
        </w:rPr>
      </w:pPr>
      <w:r>
        <w:rPr>
          <w:rFonts w:ascii="黑体" w:eastAsia="黑体" w:cs="黑体"/>
          <w:sz w:val="31"/>
          <w:szCs w:val="31"/>
        </w:rPr>
        <w:t>二、项目决策及资金使用管理情况</w:t>
      </w:r>
    </w:p>
    <w:p w14:paraId="5599850D" w14:textId="77777777" w:rsidR="00610488" w:rsidRDefault="00000000">
      <w:pPr>
        <w:pStyle w:val="Char"/>
        <w:spacing w:line="525" w:lineRule="atLeast"/>
        <w:ind w:firstLineChars="300" w:firstLine="930"/>
        <w:rPr>
          <w:rFonts w:ascii="仿宋_GB2312" w:eastAsia="仿宋_GB2312" w:cs="仿宋_GB2312"/>
          <w:sz w:val="31"/>
          <w:szCs w:val="31"/>
        </w:rPr>
      </w:pPr>
      <w:r>
        <w:rPr>
          <w:rFonts w:ascii="仿宋_GB2312" w:eastAsia="仿宋_GB2312" w:cs="仿宋_GB2312"/>
          <w:sz w:val="31"/>
          <w:szCs w:val="31"/>
        </w:rPr>
        <w:t>（一）项目决策情况</w:t>
      </w:r>
    </w:p>
    <w:p w14:paraId="7D9237B5" w14:textId="77777777"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lastRenderedPageBreak/>
        <w:t>1、课后服务资金严格按照省教育厅四部门《关于印发关于进一步做好中小学课后服务工作的实施意见的通知》（</w:t>
      </w:r>
      <w:proofErr w:type="gramStart"/>
      <w:r>
        <w:rPr>
          <w:rFonts w:ascii="仿宋_GB2312" w:eastAsia="仿宋_GB2312" w:cs="仿宋_GB2312"/>
          <w:sz w:val="31"/>
          <w:szCs w:val="31"/>
        </w:rPr>
        <w:t>琼教基</w:t>
      </w:r>
      <w:proofErr w:type="gramEnd"/>
      <w:r>
        <w:rPr>
          <w:rFonts w:ascii="仿宋_GB2312" w:eastAsia="仿宋_GB2312" w:cs="仿宋_GB2312"/>
          <w:sz w:val="31"/>
          <w:szCs w:val="31"/>
        </w:rPr>
        <w:t>〔2021〕129号）、省财政厅《关于印发海南省义务教育课后服务经费保障办法的通知》（</w:t>
      </w:r>
      <w:proofErr w:type="gramStart"/>
      <w:r>
        <w:rPr>
          <w:rFonts w:ascii="仿宋_GB2312" w:eastAsia="仿宋_GB2312" w:cs="仿宋_GB2312"/>
          <w:sz w:val="31"/>
          <w:szCs w:val="31"/>
        </w:rPr>
        <w:t>琼财教规</w:t>
      </w:r>
      <w:proofErr w:type="gramEnd"/>
      <w:r>
        <w:rPr>
          <w:rFonts w:ascii="仿宋_GB2312" w:eastAsia="仿宋_GB2312" w:cs="仿宋_GB2312"/>
          <w:sz w:val="31"/>
          <w:szCs w:val="31"/>
        </w:rPr>
        <w:t>〔2021〕16号）、市教育局等四部门《关于印发海口市中小学生课后服务工作实施意见的通知》（</w:t>
      </w:r>
      <w:proofErr w:type="gramStart"/>
      <w:r>
        <w:rPr>
          <w:rFonts w:ascii="仿宋_GB2312" w:eastAsia="仿宋_GB2312" w:cs="仿宋_GB2312"/>
          <w:sz w:val="31"/>
          <w:szCs w:val="31"/>
        </w:rPr>
        <w:t>海教〔2022〕</w:t>
      </w:r>
      <w:proofErr w:type="gramEnd"/>
      <w:r>
        <w:rPr>
          <w:rFonts w:ascii="仿宋_GB2312" w:eastAsia="仿宋_GB2312" w:cs="仿宋_GB2312"/>
          <w:sz w:val="31"/>
          <w:szCs w:val="31"/>
        </w:rPr>
        <w:t>72号）执行。</w:t>
      </w:r>
    </w:p>
    <w:p w14:paraId="6D7021D9" w14:textId="77777777"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2、</w:t>
      </w:r>
      <w:proofErr w:type="gramStart"/>
      <w:r>
        <w:rPr>
          <w:rFonts w:ascii="仿宋_GB2312" w:eastAsia="仿宋_GB2312" w:cs="仿宋_GB2312" w:hint="default"/>
          <w:sz w:val="31"/>
          <w:szCs w:val="31"/>
        </w:rPr>
        <w:t>研学奖补资金</w:t>
      </w:r>
      <w:proofErr w:type="gramEnd"/>
      <w:r>
        <w:rPr>
          <w:rFonts w:ascii="仿宋_GB2312" w:eastAsia="仿宋_GB2312" w:cs="仿宋_GB2312" w:hint="default"/>
          <w:sz w:val="31"/>
          <w:szCs w:val="31"/>
        </w:rPr>
        <w:t>严格按海南省教育厅等12部门《关于推进中小学生研学旅行的实施意见》（</w:t>
      </w:r>
      <w:proofErr w:type="gramStart"/>
      <w:r>
        <w:rPr>
          <w:rFonts w:ascii="仿宋_GB2312" w:eastAsia="仿宋_GB2312" w:cs="仿宋_GB2312" w:hint="default"/>
          <w:sz w:val="31"/>
          <w:szCs w:val="31"/>
        </w:rPr>
        <w:t>琼教〔2017〕</w:t>
      </w:r>
      <w:proofErr w:type="gramEnd"/>
      <w:r>
        <w:rPr>
          <w:rFonts w:ascii="仿宋_GB2312" w:eastAsia="仿宋_GB2312" w:cs="仿宋_GB2312" w:hint="default"/>
          <w:sz w:val="31"/>
          <w:szCs w:val="31"/>
        </w:rPr>
        <w:t>90号）执行。</w:t>
      </w:r>
    </w:p>
    <w:p w14:paraId="091531E5" w14:textId="33C93FE5" w:rsidR="00110603" w:rsidRDefault="00110603">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3、集团化办学资金严格按</w:t>
      </w:r>
      <w:r w:rsidR="00A95CB8">
        <w:rPr>
          <w:rFonts w:ascii="仿宋_GB2312" w:eastAsia="仿宋_GB2312" w:cs="仿宋_GB2312"/>
          <w:sz w:val="31"/>
          <w:szCs w:val="31"/>
        </w:rPr>
        <w:t>《</w:t>
      </w:r>
      <w:r>
        <w:rPr>
          <w:rFonts w:ascii="仿宋_GB2312" w:eastAsia="仿宋_GB2312" w:cs="仿宋_GB2312"/>
          <w:sz w:val="31"/>
          <w:szCs w:val="31"/>
        </w:rPr>
        <w:t>海南省基础教育集团化办学经费管理工作指引（试行）的通知</w:t>
      </w:r>
      <w:r w:rsidR="00A95CB8">
        <w:rPr>
          <w:rFonts w:ascii="仿宋_GB2312" w:eastAsia="仿宋_GB2312" w:cs="仿宋_GB2312"/>
          <w:sz w:val="31"/>
          <w:szCs w:val="31"/>
        </w:rPr>
        <w:t>》</w:t>
      </w:r>
      <w:r>
        <w:rPr>
          <w:rFonts w:ascii="仿宋_GB2312" w:eastAsia="仿宋_GB2312" w:cs="仿宋_GB2312"/>
          <w:sz w:val="31"/>
          <w:szCs w:val="31"/>
        </w:rPr>
        <w:t>执行。</w:t>
      </w:r>
    </w:p>
    <w:p w14:paraId="01CF6EDB" w14:textId="77777777" w:rsidR="00610488" w:rsidRDefault="00000000">
      <w:pPr>
        <w:pStyle w:val="Char"/>
        <w:spacing w:line="525" w:lineRule="atLeast"/>
        <w:ind w:firstLineChars="100" w:firstLine="310"/>
        <w:rPr>
          <w:rFonts w:cs="宋体"/>
        </w:rPr>
      </w:pPr>
      <w:r>
        <w:rPr>
          <w:rFonts w:ascii="仿宋_GB2312" w:eastAsia="仿宋_GB2312" w:cs="仿宋_GB2312"/>
          <w:sz w:val="31"/>
          <w:szCs w:val="31"/>
        </w:rPr>
        <w:t>（二）项目资金安排落实、总投入等情况</w:t>
      </w:r>
    </w:p>
    <w:p w14:paraId="0DDC8621" w14:textId="77777777" w:rsidR="00610488" w:rsidRDefault="00000000">
      <w:pPr>
        <w:pStyle w:val="Char"/>
        <w:spacing w:line="525" w:lineRule="atLeast"/>
        <w:ind w:firstLineChars="368" w:firstLine="1141"/>
        <w:rPr>
          <w:rFonts w:cs="宋体"/>
        </w:rPr>
      </w:pPr>
      <w:r>
        <w:rPr>
          <w:rFonts w:ascii="仿宋_GB2312" w:eastAsia="仿宋_GB2312" w:cs="仿宋_GB2312"/>
          <w:sz w:val="31"/>
          <w:szCs w:val="31"/>
        </w:rPr>
        <w:t>预算情况如下：</w:t>
      </w:r>
    </w:p>
    <w:p w14:paraId="601246CD" w14:textId="46EB623D"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项目年初预算</w:t>
      </w:r>
      <w:r w:rsidR="00FB28EC">
        <w:rPr>
          <w:rFonts w:ascii="仿宋_GB2312" w:eastAsia="仿宋_GB2312" w:cs="仿宋_GB2312"/>
          <w:sz w:val="31"/>
          <w:szCs w:val="31"/>
        </w:rPr>
        <w:t>676.31</w:t>
      </w:r>
      <w:r>
        <w:rPr>
          <w:rFonts w:ascii="仿宋_GB2312" w:eastAsia="仿宋_GB2312" w:cs="仿宋_GB2312"/>
          <w:sz w:val="31"/>
          <w:szCs w:val="31"/>
        </w:rPr>
        <w:t>万元，全年预算数</w:t>
      </w:r>
      <w:r w:rsidR="00FB28EC">
        <w:rPr>
          <w:rFonts w:ascii="仿宋_GB2312" w:eastAsia="仿宋_GB2312" w:cs="仿宋_GB2312"/>
          <w:sz w:val="31"/>
          <w:szCs w:val="31"/>
        </w:rPr>
        <w:t>676.31</w:t>
      </w:r>
      <w:r>
        <w:rPr>
          <w:rFonts w:ascii="仿宋_GB2312" w:eastAsia="仿宋_GB2312" w:cs="仿宋_GB2312"/>
          <w:sz w:val="31"/>
          <w:szCs w:val="31"/>
        </w:rPr>
        <w:t>万元。其中财政资金年初预算数</w:t>
      </w:r>
      <w:r w:rsidR="00FB28EC">
        <w:rPr>
          <w:rFonts w:ascii="仿宋_GB2312" w:eastAsia="仿宋_GB2312" w:cs="仿宋_GB2312"/>
          <w:sz w:val="31"/>
          <w:szCs w:val="31"/>
        </w:rPr>
        <w:t>266.31</w:t>
      </w:r>
      <w:r>
        <w:rPr>
          <w:rFonts w:ascii="仿宋_GB2312" w:eastAsia="仿宋_GB2312" w:cs="仿宋_GB2312"/>
          <w:sz w:val="31"/>
          <w:szCs w:val="31"/>
        </w:rPr>
        <w:t>万元，财政资金全年预算数</w:t>
      </w:r>
      <w:r w:rsidR="00FB28EC">
        <w:rPr>
          <w:rFonts w:ascii="仿宋_GB2312" w:eastAsia="仿宋_GB2312" w:cs="仿宋_GB2312"/>
          <w:sz w:val="31"/>
          <w:szCs w:val="31"/>
        </w:rPr>
        <w:t>266.31</w:t>
      </w:r>
      <w:r>
        <w:rPr>
          <w:rFonts w:ascii="仿宋_GB2312" w:eastAsia="仿宋_GB2312" w:cs="仿宋_GB2312"/>
          <w:sz w:val="31"/>
          <w:szCs w:val="31"/>
        </w:rPr>
        <w:t>万元。单位年初预算数4</w:t>
      </w:r>
      <w:r w:rsidR="00FB28EC">
        <w:rPr>
          <w:rFonts w:ascii="仿宋_GB2312" w:eastAsia="仿宋_GB2312" w:cs="仿宋_GB2312"/>
          <w:sz w:val="31"/>
          <w:szCs w:val="31"/>
        </w:rPr>
        <w:t>1</w:t>
      </w:r>
      <w:r>
        <w:rPr>
          <w:rFonts w:ascii="仿宋_GB2312" w:eastAsia="仿宋_GB2312" w:cs="仿宋_GB2312"/>
          <w:sz w:val="31"/>
          <w:szCs w:val="31"/>
        </w:rPr>
        <w:t>0万元，单位全年预算数4</w:t>
      </w:r>
      <w:r w:rsidR="00FB28EC">
        <w:rPr>
          <w:rFonts w:ascii="仿宋_GB2312" w:eastAsia="仿宋_GB2312" w:cs="仿宋_GB2312"/>
          <w:sz w:val="31"/>
          <w:szCs w:val="31"/>
        </w:rPr>
        <w:t>10</w:t>
      </w:r>
      <w:r>
        <w:rPr>
          <w:rFonts w:ascii="仿宋_GB2312" w:eastAsia="仿宋_GB2312" w:cs="仿宋_GB2312"/>
          <w:sz w:val="31"/>
          <w:szCs w:val="31"/>
        </w:rPr>
        <w:t>万元。</w:t>
      </w:r>
    </w:p>
    <w:p w14:paraId="38331AC3" w14:textId="77777777" w:rsidR="00610488" w:rsidRDefault="00000000">
      <w:pPr>
        <w:pStyle w:val="Char"/>
        <w:numPr>
          <w:ilvl w:val="0"/>
          <w:numId w:val="1"/>
        </w:numPr>
        <w:spacing w:line="525" w:lineRule="atLeast"/>
        <w:ind w:firstLine="645"/>
        <w:rPr>
          <w:rFonts w:ascii="仿宋_GB2312" w:eastAsia="仿宋_GB2312" w:cs="仿宋_GB2312"/>
          <w:sz w:val="31"/>
          <w:szCs w:val="31"/>
        </w:rPr>
      </w:pPr>
      <w:r>
        <w:rPr>
          <w:rFonts w:ascii="仿宋_GB2312" w:eastAsia="仿宋_GB2312" w:cs="仿宋_GB2312"/>
          <w:sz w:val="31"/>
          <w:szCs w:val="31"/>
        </w:rPr>
        <w:t>项目资金实际使用情况</w:t>
      </w:r>
    </w:p>
    <w:p w14:paraId="1B968116" w14:textId="77777777" w:rsidR="00610488" w:rsidRDefault="00000000">
      <w:pPr>
        <w:pStyle w:val="Char"/>
        <w:spacing w:line="525" w:lineRule="atLeast"/>
        <w:ind w:left="645" w:firstLineChars="100" w:firstLine="310"/>
        <w:rPr>
          <w:rFonts w:cs="宋体"/>
        </w:rPr>
      </w:pPr>
      <w:r>
        <w:rPr>
          <w:rFonts w:ascii="仿宋_GB2312" w:eastAsia="仿宋_GB2312" w:cs="仿宋_GB2312"/>
          <w:sz w:val="31"/>
          <w:szCs w:val="31"/>
        </w:rPr>
        <w:t>资金执行情况如下：</w:t>
      </w:r>
    </w:p>
    <w:p w14:paraId="77E2DF16" w14:textId="211C2DFA"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项目资金全年执行数</w:t>
      </w:r>
      <w:r w:rsidR="00FB28EC">
        <w:rPr>
          <w:rFonts w:ascii="仿宋_GB2312" w:eastAsia="仿宋_GB2312" w:cs="仿宋_GB2312"/>
          <w:sz w:val="31"/>
          <w:szCs w:val="31"/>
        </w:rPr>
        <w:t>479.80</w:t>
      </w:r>
      <w:r>
        <w:rPr>
          <w:rFonts w:ascii="仿宋_GB2312" w:eastAsia="仿宋_GB2312" w:cs="仿宋_GB2312"/>
          <w:sz w:val="31"/>
          <w:szCs w:val="31"/>
        </w:rPr>
        <w:t>万元，项目执行率</w:t>
      </w:r>
      <w:r w:rsidR="00FB28EC">
        <w:rPr>
          <w:rFonts w:ascii="仿宋_GB2312" w:eastAsia="仿宋_GB2312" w:cs="仿宋_GB2312"/>
          <w:sz w:val="31"/>
          <w:szCs w:val="31"/>
        </w:rPr>
        <w:t>73.29</w:t>
      </w:r>
      <w:r>
        <w:rPr>
          <w:rFonts w:ascii="仿宋_GB2312" w:eastAsia="仿宋_GB2312" w:cs="仿宋_GB2312"/>
          <w:sz w:val="31"/>
          <w:szCs w:val="31"/>
        </w:rPr>
        <w:t>%。</w:t>
      </w:r>
    </w:p>
    <w:p w14:paraId="559554BD" w14:textId="6A4EDB63"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lastRenderedPageBreak/>
        <w:t>其中：财政资金-全年执行数</w:t>
      </w:r>
      <w:r w:rsidR="00AB7B0B">
        <w:rPr>
          <w:rFonts w:ascii="仿宋_GB2312" w:eastAsia="仿宋_GB2312" w:cs="仿宋_GB2312"/>
          <w:sz w:val="31"/>
          <w:szCs w:val="31"/>
        </w:rPr>
        <w:t>180.18</w:t>
      </w:r>
      <w:r>
        <w:rPr>
          <w:rFonts w:ascii="仿宋_GB2312" w:eastAsia="仿宋_GB2312" w:cs="仿宋_GB2312"/>
          <w:sz w:val="31"/>
          <w:szCs w:val="31"/>
        </w:rPr>
        <w:t>万元，财政资金执行率</w:t>
      </w:r>
      <w:r w:rsidR="00AB7B0B">
        <w:rPr>
          <w:rFonts w:ascii="仿宋_GB2312" w:eastAsia="仿宋_GB2312" w:cs="仿宋_GB2312"/>
          <w:sz w:val="31"/>
          <w:szCs w:val="31"/>
        </w:rPr>
        <w:t>73.65</w:t>
      </w:r>
      <w:r>
        <w:rPr>
          <w:rFonts w:ascii="仿宋_GB2312" w:eastAsia="仿宋_GB2312" w:cs="仿宋_GB2312"/>
          <w:sz w:val="31"/>
          <w:szCs w:val="31"/>
        </w:rPr>
        <w:t>%；单位资金全年执行数2</w:t>
      </w:r>
      <w:r w:rsidR="00AB7B0B">
        <w:rPr>
          <w:rFonts w:ascii="仿宋_GB2312" w:eastAsia="仿宋_GB2312" w:cs="仿宋_GB2312"/>
          <w:sz w:val="31"/>
          <w:szCs w:val="31"/>
        </w:rPr>
        <w:t>99.62</w:t>
      </w:r>
      <w:r>
        <w:rPr>
          <w:rFonts w:ascii="仿宋_GB2312" w:eastAsia="仿宋_GB2312" w:cs="仿宋_GB2312"/>
          <w:sz w:val="31"/>
          <w:szCs w:val="31"/>
        </w:rPr>
        <w:t>万元，单位资金全年执行率</w:t>
      </w:r>
      <w:r w:rsidR="00AB7B0B">
        <w:rPr>
          <w:rFonts w:ascii="仿宋_GB2312" w:eastAsia="仿宋_GB2312" w:cs="仿宋_GB2312"/>
          <w:sz w:val="31"/>
          <w:szCs w:val="31"/>
        </w:rPr>
        <w:t>73.08</w:t>
      </w:r>
      <w:r>
        <w:rPr>
          <w:rFonts w:ascii="仿宋_GB2312" w:eastAsia="仿宋_GB2312" w:cs="仿宋_GB2312"/>
          <w:sz w:val="31"/>
          <w:szCs w:val="31"/>
        </w:rPr>
        <w:t>%。</w:t>
      </w:r>
    </w:p>
    <w:p w14:paraId="5CE0B957" w14:textId="77777777" w:rsidR="00610488" w:rsidRDefault="00000000">
      <w:pPr>
        <w:pStyle w:val="Char"/>
        <w:numPr>
          <w:ilvl w:val="0"/>
          <w:numId w:val="1"/>
        </w:numPr>
        <w:spacing w:line="525" w:lineRule="atLeast"/>
        <w:ind w:firstLine="645"/>
        <w:rPr>
          <w:rFonts w:ascii="仿宋_GB2312" w:eastAsia="仿宋_GB2312" w:cs="仿宋_GB2312"/>
          <w:sz w:val="31"/>
          <w:szCs w:val="31"/>
        </w:rPr>
      </w:pPr>
      <w:r>
        <w:rPr>
          <w:rFonts w:ascii="仿宋_GB2312" w:eastAsia="仿宋_GB2312" w:cs="仿宋_GB2312"/>
          <w:sz w:val="31"/>
          <w:szCs w:val="31"/>
        </w:rPr>
        <w:t>项目资金管理情况</w:t>
      </w:r>
    </w:p>
    <w:p w14:paraId="343320EA" w14:textId="246F993E"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根据202</w:t>
      </w:r>
      <w:r w:rsidR="00EA671A">
        <w:rPr>
          <w:rFonts w:ascii="仿宋_GB2312" w:eastAsia="仿宋_GB2312" w:cs="仿宋_GB2312"/>
          <w:sz w:val="31"/>
          <w:szCs w:val="31"/>
        </w:rPr>
        <w:t>5</w:t>
      </w:r>
      <w:r>
        <w:rPr>
          <w:rFonts w:ascii="仿宋_GB2312" w:eastAsia="仿宋_GB2312" w:cs="仿宋_GB2312"/>
          <w:sz w:val="31"/>
          <w:szCs w:val="31"/>
        </w:rPr>
        <w:t>年预算大本，批复教育教学管理项目预算</w:t>
      </w:r>
      <w:r w:rsidR="00EA671A">
        <w:rPr>
          <w:rFonts w:ascii="仿宋_GB2312" w:eastAsia="仿宋_GB2312" w:cs="仿宋_GB2312"/>
          <w:sz w:val="31"/>
          <w:szCs w:val="31"/>
        </w:rPr>
        <w:t>676.31</w:t>
      </w:r>
      <w:r>
        <w:rPr>
          <w:rFonts w:ascii="仿宋_GB2312" w:eastAsia="仿宋_GB2312" w:cs="仿宋_GB2312"/>
          <w:sz w:val="31"/>
          <w:szCs w:val="31"/>
        </w:rPr>
        <w:t>万元。截止绩效评价基准日，本次绩效评价范围内的实际到位资金</w:t>
      </w:r>
      <w:r w:rsidR="00EA671A">
        <w:rPr>
          <w:rFonts w:ascii="仿宋_GB2312" w:eastAsia="仿宋_GB2312" w:cs="仿宋_GB2312"/>
          <w:sz w:val="31"/>
          <w:szCs w:val="31"/>
        </w:rPr>
        <w:t>676.31</w:t>
      </w:r>
      <w:r>
        <w:rPr>
          <w:rFonts w:ascii="仿宋_GB2312" w:eastAsia="仿宋_GB2312" w:cs="仿宋_GB2312"/>
          <w:sz w:val="31"/>
          <w:szCs w:val="31"/>
        </w:rPr>
        <w:t>万元，由市财政下达已全部到位。</w:t>
      </w:r>
      <w:r>
        <w:rPr>
          <w:rFonts w:cs="宋体"/>
          <w:color w:val="000000"/>
          <w:sz w:val="28"/>
          <w:szCs w:val="28"/>
        </w:rPr>
        <w:t>截止</w:t>
      </w:r>
      <w:r>
        <w:rPr>
          <w:rFonts w:ascii="仿宋_GB2312" w:eastAsia="仿宋_GB2312" w:cs="仿宋_GB2312"/>
          <w:sz w:val="31"/>
          <w:szCs w:val="31"/>
        </w:rPr>
        <w:t>绩效评价基准日，教育教学管理项目完成</w:t>
      </w:r>
      <w:r w:rsidR="00EA671A">
        <w:rPr>
          <w:rFonts w:ascii="仿宋_GB2312" w:eastAsia="仿宋_GB2312" w:cs="仿宋_GB2312"/>
          <w:sz w:val="31"/>
          <w:szCs w:val="31"/>
        </w:rPr>
        <w:t>479.80</w:t>
      </w:r>
      <w:r>
        <w:rPr>
          <w:rFonts w:ascii="仿宋_GB2312" w:eastAsia="仿宋_GB2312" w:cs="仿宋_GB2312"/>
          <w:sz w:val="31"/>
          <w:szCs w:val="31"/>
        </w:rPr>
        <w:t>万元，项目资金执行率</w:t>
      </w:r>
      <w:r w:rsidR="00EA671A">
        <w:rPr>
          <w:rFonts w:ascii="仿宋_GB2312" w:eastAsia="仿宋_GB2312" w:cs="仿宋_GB2312"/>
          <w:sz w:val="31"/>
          <w:szCs w:val="31"/>
        </w:rPr>
        <w:t>73.</w:t>
      </w:r>
      <w:r w:rsidR="00A95CB8">
        <w:rPr>
          <w:rFonts w:ascii="仿宋_GB2312" w:eastAsia="仿宋_GB2312" w:cs="仿宋_GB2312"/>
          <w:sz w:val="31"/>
          <w:szCs w:val="31"/>
        </w:rPr>
        <w:t>29</w:t>
      </w:r>
      <w:r>
        <w:rPr>
          <w:rFonts w:ascii="仿宋_GB2312" w:eastAsia="仿宋_GB2312" w:cs="仿宋_GB2312"/>
          <w:sz w:val="31"/>
          <w:szCs w:val="31"/>
        </w:rPr>
        <w:t>%，主要用于支付学校课后服务费用、</w:t>
      </w:r>
      <w:proofErr w:type="gramStart"/>
      <w:r>
        <w:rPr>
          <w:rFonts w:ascii="仿宋_GB2312" w:eastAsia="仿宋_GB2312" w:cs="仿宋_GB2312"/>
          <w:sz w:val="31"/>
          <w:szCs w:val="31"/>
        </w:rPr>
        <w:t>研</w:t>
      </w:r>
      <w:proofErr w:type="gramEnd"/>
      <w:r>
        <w:rPr>
          <w:rFonts w:ascii="仿宋_GB2312" w:eastAsia="仿宋_GB2312" w:cs="仿宋_GB2312"/>
          <w:sz w:val="31"/>
          <w:szCs w:val="31"/>
        </w:rPr>
        <w:t>学活动费用</w:t>
      </w:r>
      <w:r w:rsidR="00EA671A">
        <w:rPr>
          <w:rFonts w:ascii="仿宋_GB2312" w:eastAsia="仿宋_GB2312" w:cs="仿宋_GB2312"/>
          <w:sz w:val="31"/>
          <w:szCs w:val="31"/>
        </w:rPr>
        <w:t>及集团化办学项目。</w:t>
      </w:r>
    </w:p>
    <w:p w14:paraId="28827079" w14:textId="77777777"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课后服务资金按省教育厅四部门《关于印发关于进一步做好中小学生课后服务工作的实施意见的通知》（</w:t>
      </w:r>
      <w:proofErr w:type="gramStart"/>
      <w:r>
        <w:rPr>
          <w:rFonts w:ascii="仿宋_GB2312" w:eastAsia="仿宋_GB2312" w:cs="仿宋_GB2312"/>
          <w:sz w:val="31"/>
          <w:szCs w:val="31"/>
        </w:rPr>
        <w:t>琼教基</w:t>
      </w:r>
      <w:proofErr w:type="gramEnd"/>
      <w:r>
        <w:rPr>
          <w:rFonts w:ascii="仿宋_GB2312" w:eastAsia="仿宋_GB2312" w:cs="仿宋_GB2312"/>
          <w:sz w:val="31"/>
          <w:szCs w:val="31"/>
        </w:rPr>
        <w:t>〔2021〕129 号）、省财政厅《关于印发海南省义务教育课后服务经费保障办法的通知》（</w:t>
      </w:r>
      <w:proofErr w:type="gramStart"/>
      <w:r>
        <w:rPr>
          <w:rFonts w:ascii="仿宋_GB2312" w:eastAsia="仿宋_GB2312" w:cs="仿宋_GB2312"/>
          <w:sz w:val="31"/>
          <w:szCs w:val="31"/>
        </w:rPr>
        <w:t>琼财教规</w:t>
      </w:r>
      <w:proofErr w:type="gramEnd"/>
      <w:r>
        <w:rPr>
          <w:rFonts w:ascii="仿宋_GB2312" w:eastAsia="仿宋_GB2312" w:cs="仿宋_GB2312"/>
          <w:sz w:val="31"/>
          <w:szCs w:val="31"/>
        </w:rPr>
        <w:t>〔2021〕16号）、</w:t>
      </w:r>
      <w:proofErr w:type="gramStart"/>
      <w:r>
        <w:rPr>
          <w:rFonts w:ascii="仿宋_GB2312" w:eastAsia="仿宋_GB2312" w:cs="仿宋_GB2312"/>
          <w:sz w:val="31"/>
          <w:szCs w:val="31"/>
        </w:rPr>
        <w:t>省发改</w:t>
      </w:r>
      <w:proofErr w:type="gramEnd"/>
      <w:r>
        <w:rPr>
          <w:rFonts w:ascii="仿宋_GB2312" w:eastAsia="仿宋_GB2312" w:cs="仿宋_GB2312"/>
          <w:sz w:val="31"/>
          <w:szCs w:val="31"/>
        </w:rPr>
        <w:t>委等三部门《关于我省义务教育阶段课后服务收费有关事项的通知》（</w:t>
      </w:r>
      <w:proofErr w:type="gramStart"/>
      <w:r>
        <w:rPr>
          <w:rFonts w:ascii="仿宋_GB2312" w:eastAsia="仿宋_GB2312" w:cs="仿宋_GB2312"/>
          <w:sz w:val="31"/>
          <w:szCs w:val="31"/>
        </w:rPr>
        <w:t>琼发改收费</w:t>
      </w:r>
      <w:proofErr w:type="gramEnd"/>
      <w:r>
        <w:rPr>
          <w:rFonts w:ascii="仿宋_GB2312" w:eastAsia="仿宋_GB2312" w:cs="仿宋_GB2312"/>
          <w:sz w:val="31"/>
          <w:szCs w:val="31"/>
        </w:rPr>
        <w:t>〔2022〕22号 ）要求，出台《海口市教育局等四部门关于印发海口市中小学生课后服务工作实施意见的通知》（</w:t>
      </w:r>
      <w:proofErr w:type="gramStart"/>
      <w:r>
        <w:rPr>
          <w:rFonts w:ascii="仿宋_GB2312" w:eastAsia="仿宋_GB2312" w:cs="仿宋_GB2312"/>
          <w:sz w:val="31"/>
          <w:szCs w:val="31"/>
        </w:rPr>
        <w:t>海教〔2022〕</w:t>
      </w:r>
      <w:proofErr w:type="gramEnd"/>
      <w:r>
        <w:rPr>
          <w:rFonts w:ascii="仿宋_GB2312" w:eastAsia="仿宋_GB2312" w:cs="仿宋_GB2312"/>
          <w:sz w:val="31"/>
          <w:szCs w:val="31"/>
        </w:rPr>
        <w:t>72号），开展课后服务的学校按每生每课时2.4元的标准收取课后服务费并列入服务性收费。对家庭经济困难学生应按规定减免课后服务费用。市财政按每生每课时0.6元的标准予以补贴。参与课后服务发放的课酬和相关支出不应超出财政补贴、收取的课后服务费和课后培训费的总额范围。使用范围包括参与课后服务教师和相关人员补助,聘请校外人员提供课后服务的劳务费</w:t>
      </w:r>
      <w:r>
        <w:rPr>
          <w:rFonts w:ascii="仿宋_GB2312" w:eastAsia="仿宋_GB2312" w:cs="仿宋_GB2312"/>
          <w:sz w:val="31"/>
          <w:szCs w:val="31"/>
        </w:rPr>
        <w:lastRenderedPageBreak/>
        <w:t>补助,开展课后服务产生的公用、耗材等支出,引进非学科类校外培训机构支出。</w:t>
      </w:r>
    </w:p>
    <w:p w14:paraId="2F21A607" w14:textId="77777777" w:rsidR="00610488" w:rsidRDefault="00000000">
      <w:pPr>
        <w:pStyle w:val="Char"/>
        <w:spacing w:line="525" w:lineRule="atLeast"/>
        <w:ind w:firstLineChars="300" w:firstLine="930"/>
        <w:jc w:val="both"/>
        <w:rPr>
          <w:rFonts w:ascii="仿宋_GB2312" w:eastAsia="仿宋_GB2312" w:cs="仿宋_GB2312"/>
          <w:sz w:val="31"/>
          <w:szCs w:val="31"/>
        </w:rPr>
      </w:pPr>
      <w:proofErr w:type="gramStart"/>
      <w:r>
        <w:rPr>
          <w:rFonts w:ascii="仿宋_GB2312" w:eastAsia="仿宋_GB2312" w:cs="仿宋_GB2312"/>
          <w:sz w:val="31"/>
          <w:szCs w:val="31"/>
        </w:rPr>
        <w:t>研学奖补资金</w:t>
      </w:r>
      <w:proofErr w:type="gramEnd"/>
      <w:r>
        <w:rPr>
          <w:rFonts w:ascii="仿宋_GB2312" w:eastAsia="仿宋_GB2312" w:cs="仿宋_GB2312"/>
          <w:sz w:val="31"/>
          <w:szCs w:val="31"/>
        </w:rPr>
        <w:t>按海南省教育厅等12部门《关于推进中小学生研学旅行的实施意见》（</w:t>
      </w:r>
      <w:proofErr w:type="gramStart"/>
      <w:r>
        <w:rPr>
          <w:rFonts w:ascii="仿宋_GB2312" w:eastAsia="仿宋_GB2312" w:cs="仿宋_GB2312"/>
          <w:sz w:val="31"/>
          <w:szCs w:val="31"/>
        </w:rPr>
        <w:t>琼教〔2017〕</w:t>
      </w:r>
      <w:proofErr w:type="gramEnd"/>
      <w:r>
        <w:rPr>
          <w:rFonts w:ascii="仿宋_GB2312" w:eastAsia="仿宋_GB2312" w:cs="仿宋_GB2312"/>
          <w:sz w:val="31"/>
          <w:szCs w:val="31"/>
        </w:rPr>
        <w:t>90号）规定加强资金使用管理。</w:t>
      </w:r>
    </w:p>
    <w:p w14:paraId="2BA81B43" w14:textId="724D8534" w:rsidR="00110603" w:rsidRDefault="00EA671A" w:rsidP="00110603">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集团化办学资金按</w:t>
      </w:r>
      <w:r w:rsidR="00110603">
        <w:rPr>
          <w:rFonts w:ascii="仿宋_GB2312" w:eastAsia="仿宋_GB2312" w:cs="仿宋_GB2312"/>
          <w:sz w:val="31"/>
          <w:szCs w:val="31"/>
        </w:rPr>
        <w:t>《海南省基础教育集团化办学经费管理工作指引（试行）的通知》执行。</w:t>
      </w:r>
    </w:p>
    <w:p w14:paraId="0AFEA54B" w14:textId="6B2A9175" w:rsidR="00EA671A" w:rsidRPr="00110603" w:rsidRDefault="00EA671A">
      <w:pPr>
        <w:pStyle w:val="Char"/>
        <w:spacing w:line="525" w:lineRule="atLeast"/>
        <w:ind w:firstLineChars="300" w:firstLine="930"/>
        <w:jc w:val="both"/>
        <w:rPr>
          <w:rFonts w:ascii="仿宋_GB2312" w:eastAsia="仿宋_GB2312" w:cs="仿宋_GB2312"/>
          <w:sz w:val="31"/>
          <w:szCs w:val="31"/>
        </w:rPr>
      </w:pPr>
    </w:p>
    <w:p w14:paraId="38EB2CBD" w14:textId="77777777" w:rsidR="00610488" w:rsidRDefault="00000000">
      <w:pPr>
        <w:pStyle w:val="Char"/>
        <w:spacing w:line="525" w:lineRule="atLeast"/>
        <w:ind w:firstLine="645"/>
        <w:rPr>
          <w:rFonts w:cs="宋体"/>
        </w:rPr>
      </w:pPr>
      <w:r>
        <w:rPr>
          <w:rFonts w:ascii="黑体" w:eastAsia="黑体" w:cs="黑体"/>
          <w:sz w:val="31"/>
          <w:szCs w:val="31"/>
        </w:rPr>
        <w:t>三、项目组织实施情况</w:t>
      </w:r>
    </w:p>
    <w:p w14:paraId="31203277" w14:textId="77777777" w:rsidR="00610488" w:rsidRDefault="00000000">
      <w:pPr>
        <w:pStyle w:val="Char"/>
        <w:spacing w:line="525" w:lineRule="atLeast"/>
        <w:ind w:leftChars="258" w:left="619" w:firstLineChars="67" w:firstLine="208"/>
        <w:rPr>
          <w:rFonts w:ascii="仿宋_GB2312" w:eastAsia="仿宋_GB2312" w:cs="仿宋_GB2312"/>
          <w:sz w:val="31"/>
          <w:szCs w:val="31"/>
        </w:rPr>
      </w:pPr>
      <w:r>
        <w:rPr>
          <w:rFonts w:ascii="仿宋_GB2312" w:eastAsia="仿宋_GB2312" w:cs="仿宋_GB2312"/>
          <w:sz w:val="31"/>
          <w:szCs w:val="31"/>
        </w:rPr>
        <w:t>（一）项目组织情况</w:t>
      </w:r>
    </w:p>
    <w:p w14:paraId="3B3CD6F9" w14:textId="77777777"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项目严格按照教育教学管理项目的指标文件规定按照轻重缓急，统筹兼顾的原则合理规范的使用，严格按照学校内控制度使用，确保学校工作有条不紊地开展。严格按照国库集中支付管理规定支付资金，确保预算严格有效执行，不以任何理由截留、挤占、挪用、虚列也不超标准开支。</w:t>
      </w:r>
    </w:p>
    <w:p w14:paraId="280FDCD5" w14:textId="77777777" w:rsidR="00610488" w:rsidRDefault="00000000">
      <w:pPr>
        <w:pStyle w:val="Char"/>
        <w:spacing w:line="525" w:lineRule="atLeast"/>
        <w:ind w:leftChars="258" w:left="619" w:firstLineChars="67" w:firstLine="208"/>
        <w:rPr>
          <w:rFonts w:ascii="仿宋_GB2312" w:eastAsia="仿宋_GB2312" w:cs="仿宋_GB2312"/>
          <w:sz w:val="31"/>
          <w:szCs w:val="31"/>
        </w:rPr>
      </w:pPr>
      <w:r>
        <w:rPr>
          <w:rFonts w:ascii="仿宋_GB2312" w:eastAsia="仿宋_GB2312" w:cs="仿宋_GB2312"/>
          <w:sz w:val="31"/>
          <w:szCs w:val="31"/>
        </w:rPr>
        <w:t>（二）项目管理情况</w:t>
      </w:r>
    </w:p>
    <w:p w14:paraId="0397B112" w14:textId="77777777" w:rsidR="00610488"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根据国家和省市相关规定，参照项目经费的使用管理办法，不断加强财务管理内控制度，进一步完善经费管理规定。项目业务由业务处室组织实施，资金支出由财务室统筹办理，不得以任何理由虚列、截留、挤占、挪用，也不超标准开支，资金支出严格按照财务规定执行。</w:t>
      </w:r>
    </w:p>
    <w:p w14:paraId="6D70C346" w14:textId="77777777" w:rsidR="00610488" w:rsidRDefault="00000000">
      <w:pPr>
        <w:pStyle w:val="Char"/>
        <w:spacing w:line="525" w:lineRule="atLeast"/>
        <w:ind w:firstLine="645"/>
        <w:rPr>
          <w:rFonts w:ascii="黑体" w:eastAsia="黑体" w:cs="黑体"/>
          <w:sz w:val="31"/>
          <w:szCs w:val="31"/>
        </w:rPr>
      </w:pPr>
      <w:r>
        <w:rPr>
          <w:rFonts w:ascii="黑体" w:eastAsia="黑体" w:cs="黑体"/>
          <w:sz w:val="31"/>
          <w:szCs w:val="31"/>
        </w:rPr>
        <w:lastRenderedPageBreak/>
        <w:t>四、项目绩效情况</w:t>
      </w:r>
    </w:p>
    <w:p w14:paraId="1A003610" w14:textId="77777777" w:rsidR="00610488"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（一）项目绩效目标完成情况</w:t>
      </w:r>
    </w:p>
    <w:p w14:paraId="1526D15E" w14:textId="77777777" w:rsidR="00610488"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 xml:space="preserve"> 1.项目的经济性分析</w:t>
      </w:r>
    </w:p>
    <w:p w14:paraId="0D3AB68D" w14:textId="77777777" w:rsidR="00610488"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项目资金使用控制在预算范围内，未出现开支超预算情况。</w:t>
      </w:r>
    </w:p>
    <w:p w14:paraId="207A09EE" w14:textId="77777777" w:rsidR="00610488"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2.项目的效率性分析</w:t>
      </w:r>
    </w:p>
    <w:p w14:paraId="04DBA69D" w14:textId="77777777" w:rsidR="00610488"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hint="default"/>
          <w:sz w:val="31"/>
          <w:szCs w:val="31"/>
        </w:rPr>
        <w:t>学校开展课后服务，帮助家长解决了中小学生</w:t>
      </w:r>
      <w:r>
        <w:rPr>
          <w:rFonts w:ascii="仿宋_GB2312" w:eastAsia="仿宋_GB2312" w:cs="仿宋_GB2312" w:hint="default"/>
          <w:sz w:val="31"/>
          <w:szCs w:val="31"/>
        </w:rPr>
        <w:t>“</w:t>
      </w:r>
      <w:r>
        <w:rPr>
          <w:rFonts w:ascii="仿宋_GB2312" w:eastAsia="仿宋_GB2312" w:cs="仿宋_GB2312" w:hint="default"/>
          <w:sz w:val="31"/>
          <w:szCs w:val="31"/>
        </w:rPr>
        <w:t>放学早、接送难</w:t>
      </w:r>
      <w:r>
        <w:rPr>
          <w:rFonts w:ascii="仿宋_GB2312" w:eastAsia="仿宋_GB2312" w:cs="仿宋_GB2312" w:hint="default"/>
          <w:sz w:val="31"/>
          <w:szCs w:val="31"/>
        </w:rPr>
        <w:t>”</w:t>
      </w:r>
      <w:r>
        <w:rPr>
          <w:rFonts w:ascii="仿宋_GB2312" w:eastAsia="仿宋_GB2312" w:cs="仿宋_GB2312" w:hint="default"/>
          <w:sz w:val="31"/>
          <w:szCs w:val="31"/>
        </w:rPr>
        <w:t>的</w:t>
      </w:r>
      <w:proofErr w:type="gramStart"/>
      <w:r>
        <w:rPr>
          <w:rFonts w:ascii="仿宋_GB2312" w:eastAsia="仿宋_GB2312" w:cs="仿宋_GB2312" w:hint="default"/>
          <w:sz w:val="31"/>
          <w:szCs w:val="31"/>
        </w:rPr>
        <w:t>急难愁盼</w:t>
      </w:r>
      <w:proofErr w:type="gramEnd"/>
      <w:r>
        <w:rPr>
          <w:rFonts w:ascii="仿宋_GB2312" w:eastAsia="仿宋_GB2312" w:cs="仿宋_GB2312" w:hint="default"/>
          <w:sz w:val="31"/>
          <w:szCs w:val="31"/>
        </w:rPr>
        <w:t>,有效减轻义务教育阶段学生过重的作业负担和校外培训负担。</w:t>
      </w:r>
    </w:p>
    <w:p w14:paraId="79937C85" w14:textId="77777777" w:rsidR="00610488"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hint="default"/>
          <w:sz w:val="31"/>
          <w:szCs w:val="31"/>
        </w:rPr>
        <w:t>开展学生</w:t>
      </w:r>
      <w:proofErr w:type="gramStart"/>
      <w:r>
        <w:rPr>
          <w:rFonts w:ascii="仿宋_GB2312" w:eastAsia="仿宋_GB2312" w:cs="仿宋_GB2312" w:hint="default"/>
          <w:sz w:val="31"/>
          <w:szCs w:val="31"/>
        </w:rPr>
        <w:t>研</w:t>
      </w:r>
      <w:proofErr w:type="gramEnd"/>
      <w:r>
        <w:rPr>
          <w:rFonts w:ascii="仿宋_GB2312" w:eastAsia="仿宋_GB2312" w:cs="仿宋_GB2312" w:hint="default"/>
          <w:sz w:val="31"/>
          <w:szCs w:val="31"/>
        </w:rPr>
        <w:t>学实践教育活动，增强学生实践能力和科学素质，增加学生认识历史、体验文化的机会，进一步推进海南学生特色印记发展。</w:t>
      </w:r>
    </w:p>
    <w:p w14:paraId="0E225EB1" w14:textId="5B1EEC5C" w:rsidR="00EA671A" w:rsidRDefault="00EA671A">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集团化办学项目，通过帮扶促进了薄弱学校的发展，提升了集团教师的教学水平及学生的学习水平。</w:t>
      </w:r>
    </w:p>
    <w:p w14:paraId="2A1CEFF5" w14:textId="77777777" w:rsidR="00610488"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3.项目的效益性分析</w:t>
      </w:r>
    </w:p>
    <w:p w14:paraId="332E4460" w14:textId="77777777" w:rsidR="00610488"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我校课后服务多样化开展，帮助学生的全面发展，为不同层次的学生提供了个性化辅导，通过课后服务，学校更全面的了解了学生的需求，不断调整教学策略和方法，提升了学校的整体教育质量。减轻了家长因孩子教育问题而产生的焦虑和不满，增强了社会对教育体系的信任和支持。从经济效益的角度来看，课后服务也具有一定的合理性，所投入的</w:t>
      </w:r>
      <w:r>
        <w:rPr>
          <w:rFonts w:ascii="仿宋_GB2312" w:eastAsia="仿宋_GB2312" w:cs="仿宋_GB2312"/>
          <w:sz w:val="31"/>
          <w:szCs w:val="31"/>
        </w:rPr>
        <w:lastRenderedPageBreak/>
        <w:t>人力物力财力等成本通过学生学习成绩的提高，减轻家长负担，提升学校的吸引力等方式得以回报。</w:t>
      </w:r>
    </w:p>
    <w:p w14:paraId="1101DD76" w14:textId="77777777" w:rsidR="00610488" w:rsidRDefault="00000000">
      <w:pPr>
        <w:pStyle w:val="Char"/>
        <w:spacing w:line="525" w:lineRule="atLeast"/>
        <w:ind w:firstLineChars="200" w:firstLine="620"/>
        <w:rPr>
          <w:rFonts w:ascii="仿宋_GB2312" w:eastAsia="仿宋_GB2312" w:cs="仿宋_GB2312"/>
          <w:sz w:val="31"/>
          <w:szCs w:val="31"/>
        </w:rPr>
      </w:pPr>
      <w:proofErr w:type="gramStart"/>
      <w:r>
        <w:rPr>
          <w:rFonts w:ascii="仿宋_GB2312" w:eastAsia="仿宋_GB2312" w:cs="仿宋_GB2312"/>
          <w:sz w:val="31"/>
          <w:szCs w:val="31"/>
        </w:rPr>
        <w:t>研</w:t>
      </w:r>
      <w:proofErr w:type="gramEnd"/>
      <w:r>
        <w:rPr>
          <w:rFonts w:ascii="仿宋_GB2312" w:eastAsia="仿宋_GB2312" w:cs="仿宋_GB2312"/>
          <w:sz w:val="31"/>
          <w:szCs w:val="31"/>
        </w:rPr>
        <w:t>学活动的开展增长了学生的知识和视野，提升了学生的综合素质及实践能力，</w:t>
      </w:r>
      <w:proofErr w:type="gramStart"/>
      <w:r>
        <w:rPr>
          <w:rFonts w:ascii="仿宋_GB2312" w:eastAsia="仿宋_GB2312" w:cs="仿宋_GB2312"/>
          <w:sz w:val="31"/>
          <w:szCs w:val="31"/>
        </w:rPr>
        <w:t>研</w:t>
      </w:r>
      <w:proofErr w:type="gramEnd"/>
      <w:r>
        <w:rPr>
          <w:rFonts w:ascii="仿宋_GB2312" w:eastAsia="仿宋_GB2312" w:cs="仿宋_GB2312"/>
          <w:sz w:val="31"/>
          <w:szCs w:val="31"/>
        </w:rPr>
        <w:t>学活动虽然有一定的投入，但从长远来看，</w:t>
      </w:r>
      <w:proofErr w:type="gramStart"/>
      <w:r>
        <w:rPr>
          <w:rFonts w:ascii="仿宋_GB2312" w:eastAsia="仿宋_GB2312" w:cs="仿宋_GB2312"/>
          <w:sz w:val="31"/>
          <w:szCs w:val="31"/>
        </w:rPr>
        <w:t>研</w:t>
      </w:r>
      <w:proofErr w:type="gramEnd"/>
      <w:r>
        <w:rPr>
          <w:rFonts w:ascii="仿宋_GB2312" w:eastAsia="仿宋_GB2312" w:cs="仿宋_GB2312"/>
          <w:sz w:val="31"/>
          <w:szCs w:val="31"/>
        </w:rPr>
        <w:t>学活动有助于培养学生的社会责任感和公益意识，这种社会责任感的培养对于构建和谐社会推动社会进步具有重要意义。</w:t>
      </w:r>
    </w:p>
    <w:p w14:paraId="58C54733" w14:textId="4F2E5A32" w:rsidR="00EA671A" w:rsidRDefault="00EA671A" w:rsidP="00EA671A">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集团化办学项目，通过帮扶促进了薄弱学校的发展，提升了集团教师的教学水平及学生的学习水平。</w:t>
      </w:r>
    </w:p>
    <w:p w14:paraId="5DE922F2" w14:textId="23495428" w:rsidR="00EA671A" w:rsidRPr="00EA671A" w:rsidRDefault="00EA671A">
      <w:pPr>
        <w:pStyle w:val="Char"/>
        <w:spacing w:line="525" w:lineRule="atLeast"/>
        <w:ind w:firstLineChars="200" w:firstLine="620"/>
        <w:rPr>
          <w:rFonts w:ascii="仿宋_GB2312" w:eastAsia="仿宋_GB2312" w:cs="仿宋_GB2312"/>
          <w:sz w:val="31"/>
          <w:szCs w:val="31"/>
        </w:rPr>
      </w:pPr>
    </w:p>
    <w:p w14:paraId="0F99AF64" w14:textId="77777777" w:rsidR="00610488"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（二）项目绩效目标未完成情况及原因分析</w:t>
      </w:r>
    </w:p>
    <w:p w14:paraId="15EA59A9" w14:textId="77777777" w:rsidR="00610488" w:rsidRDefault="00000000">
      <w:pPr>
        <w:pStyle w:val="Char"/>
        <w:spacing w:line="525" w:lineRule="atLeast"/>
        <w:ind w:firstLineChars="200" w:firstLine="620"/>
        <w:rPr>
          <w:rFonts w:ascii="黑体" w:eastAsia="黑体" w:cs="黑体"/>
          <w:sz w:val="31"/>
          <w:szCs w:val="31"/>
        </w:rPr>
      </w:pPr>
      <w:r>
        <w:rPr>
          <w:rFonts w:ascii="仿宋_GB2312" w:eastAsia="仿宋_GB2312" w:cs="仿宋_GB2312"/>
          <w:sz w:val="31"/>
          <w:szCs w:val="31"/>
        </w:rPr>
        <w:t>项目绩效目标已完成</w:t>
      </w:r>
      <w:r>
        <w:rPr>
          <w:rFonts w:ascii="黑体" w:eastAsia="黑体" w:cs="黑体"/>
          <w:sz w:val="31"/>
          <w:szCs w:val="31"/>
        </w:rPr>
        <w:t>。</w:t>
      </w:r>
    </w:p>
    <w:p w14:paraId="5A7E6310" w14:textId="77777777" w:rsidR="00610488" w:rsidRDefault="00000000">
      <w:pPr>
        <w:pStyle w:val="Char"/>
        <w:spacing w:line="525" w:lineRule="atLeast"/>
        <w:ind w:firstLineChars="200" w:firstLine="620"/>
        <w:rPr>
          <w:rFonts w:cs="宋体"/>
        </w:rPr>
      </w:pPr>
      <w:r>
        <w:rPr>
          <w:rFonts w:ascii="黑体" w:eastAsia="黑体" w:cs="黑体"/>
          <w:sz w:val="31"/>
          <w:szCs w:val="31"/>
        </w:rPr>
        <w:t>五、其他需要说明的问题</w:t>
      </w:r>
    </w:p>
    <w:p w14:paraId="3DAB3F45" w14:textId="77777777" w:rsidR="00610488"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（一）后续工作计划</w:t>
      </w:r>
    </w:p>
    <w:p w14:paraId="6DA70777" w14:textId="77777777" w:rsidR="00610488"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项目在目标设定、决策过程、资金分配、资金到位、资金管理、组织实施、项目效果等方面将严格依照相关文件全面落实，不断提高学生综合素质及教师教学质量，合理使用资金。</w:t>
      </w:r>
    </w:p>
    <w:p w14:paraId="3BD6526C" w14:textId="77777777" w:rsidR="00610488" w:rsidRDefault="00000000">
      <w:pPr>
        <w:pStyle w:val="Char"/>
        <w:spacing w:line="525" w:lineRule="atLeast"/>
        <w:ind w:firstLineChars="200" w:firstLine="620"/>
        <w:rPr>
          <w:rFonts w:cs="宋体"/>
        </w:rPr>
      </w:pPr>
      <w:r>
        <w:rPr>
          <w:rFonts w:ascii="仿宋_GB2312" w:eastAsia="仿宋_GB2312" w:cs="仿宋_GB2312"/>
          <w:sz w:val="31"/>
          <w:szCs w:val="31"/>
        </w:rPr>
        <w:t>（二）主要经验及做法、存在问题和建议</w:t>
      </w:r>
    </w:p>
    <w:p w14:paraId="2824CC2F" w14:textId="77777777" w:rsidR="00610488" w:rsidRDefault="00000000">
      <w:pPr>
        <w:pStyle w:val="Char"/>
        <w:spacing w:line="525" w:lineRule="atLeast"/>
        <w:ind w:firstLineChars="200" w:firstLine="480"/>
        <w:rPr>
          <w:rFonts w:ascii="仿宋_GB2312" w:eastAsia="仿宋_GB2312" w:cs="仿宋_GB2312"/>
          <w:sz w:val="31"/>
          <w:szCs w:val="31"/>
        </w:rPr>
      </w:pPr>
      <w:r>
        <w:rPr>
          <w:rFonts w:cs="宋体"/>
        </w:rPr>
        <w:lastRenderedPageBreak/>
        <w:t xml:space="preserve"> </w:t>
      </w:r>
      <w:r>
        <w:rPr>
          <w:rFonts w:ascii="仿宋_GB2312" w:eastAsia="仿宋_GB2312" w:cs="仿宋_GB2312"/>
          <w:sz w:val="31"/>
          <w:szCs w:val="31"/>
        </w:rPr>
        <w:t>按照相关要求，逐步建立健全工作机制和内控机制，不断完善相关制度，大力提升使用管理水平，严格预算编制，合理编制预算，强化绩效管理，学校将加强内部管理，合理分工，明确职责，做好各部门的协调工作，不出现变更用途和限制浪费的现象，今后我们将进一步不断推进精准化，精细化，</w:t>
      </w:r>
      <w:proofErr w:type="gramStart"/>
      <w:r>
        <w:rPr>
          <w:rFonts w:ascii="仿宋_GB2312" w:eastAsia="仿宋_GB2312" w:cs="仿宋_GB2312"/>
          <w:sz w:val="31"/>
          <w:szCs w:val="31"/>
        </w:rPr>
        <w:t>长效化</w:t>
      </w:r>
      <w:proofErr w:type="gramEnd"/>
      <w:r>
        <w:rPr>
          <w:rFonts w:ascii="仿宋_GB2312" w:eastAsia="仿宋_GB2312" w:cs="仿宋_GB2312"/>
          <w:sz w:val="31"/>
          <w:szCs w:val="31"/>
        </w:rPr>
        <w:t>实施，切实增强资金的使用质量。</w:t>
      </w:r>
    </w:p>
    <w:sectPr w:rsidR="00610488">
      <w:pgSz w:w="11906" w:h="16839"/>
      <w:pgMar w:top="1440" w:right="1800" w:bottom="1440" w:left="1800" w:header="851" w:footer="992"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AD6F6" w14:textId="77777777" w:rsidR="00D56C5F" w:rsidRDefault="00D56C5F">
      <w:r>
        <w:separator/>
      </w:r>
    </w:p>
  </w:endnote>
  <w:endnote w:type="continuationSeparator" w:id="0">
    <w:p w14:paraId="74EE79D6" w14:textId="77777777" w:rsidR="00D56C5F" w:rsidRDefault="00D5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4611B" w14:textId="77777777" w:rsidR="00D56C5F" w:rsidRDefault="00D56C5F">
      <w:r>
        <w:separator/>
      </w:r>
    </w:p>
  </w:footnote>
  <w:footnote w:type="continuationSeparator" w:id="0">
    <w:p w14:paraId="430D0D03" w14:textId="77777777" w:rsidR="00D56C5F" w:rsidRDefault="00D56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4AFAC6"/>
    <w:multiLevelType w:val="multilevel"/>
    <w:tmpl w:val="BD4AFAC6"/>
    <w:lvl w:ilvl="0">
      <w:start w:val="2"/>
      <w:numFmt w:val="chineseCounting"/>
      <w:suff w:val="nothing"/>
      <w:lvlText w:val="（%1）"/>
      <w:lvlJc w:val="left"/>
      <w:pPr>
        <w:ind w:left="0" w:firstLine="0"/>
      </w:pPr>
      <w:rPr>
        <w:rFonts w:ascii="宋体" w:eastAsia="宋体" w:hAnsi="宋体" w:cs="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7F48683"/>
    <w:multiLevelType w:val="singleLevel"/>
    <w:tmpl w:val="57F48683"/>
    <w:lvl w:ilvl="0">
      <w:start w:val="1"/>
      <w:numFmt w:val="decimal"/>
      <w:suff w:val="nothing"/>
      <w:lvlText w:val="（%1）"/>
      <w:lvlJc w:val="left"/>
    </w:lvl>
  </w:abstractNum>
  <w:num w:numId="1" w16cid:durableId="2114855132">
    <w:abstractNumId w:val="0"/>
  </w:num>
  <w:num w:numId="2" w16cid:durableId="566763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7"/>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g2ZDVlZjRiYWNiMzAyM2MwNjU0ZWVjYWQ5NzdhYjcifQ=="/>
  </w:docVars>
  <w:rsids>
    <w:rsidRoot w:val="00610488"/>
    <w:rsid w:val="00110603"/>
    <w:rsid w:val="002D5018"/>
    <w:rsid w:val="00610488"/>
    <w:rsid w:val="00964B48"/>
    <w:rsid w:val="00A95CB8"/>
    <w:rsid w:val="00AB7B0B"/>
    <w:rsid w:val="00AE57A1"/>
    <w:rsid w:val="00BA43FA"/>
    <w:rsid w:val="00D56C5F"/>
    <w:rsid w:val="00D675D2"/>
    <w:rsid w:val="00EA671A"/>
    <w:rsid w:val="00F52187"/>
    <w:rsid w:val="00FB28EC"/>
    <w:rsid w:val="05F94B72"/>
    <w:rsid w:val="07BE731A"/>
    <w:rsid w:val="0B283D37"/>
    <w:rsid w:val="0D5B41FB"/>
    <w:rsid w:val="10863B59"/>
    <w:rsid w:val="12854FCB"/>
    <w:rsid w:val="13D12EE6"/>
    <w:rsid w:val="14024B45"/>
    <w:rsid w:val="161B2B0B"/>
    <w:rsid w:val="1A887087"/>
    <w:rsid w:val="1C7C3066"/>
    <w:rsid w:val="1CB338D9"/>
    <w:rsid w:val="1F1B3CDE"/>
    <w:rsid w:val="208323B0"/>
    <w:rsid w:val="238E0DF3"/>
    <w:rsid w:val="23E920AE"/>
    <w:rsid w:val="264F5B79"/>
    <w:rsid w:val="29D05724"/>
    <w:rsid w:val="2ACC520E"/>
    <w:rsid w:val="2CB213CA"/>
    <w:rsid w:val="3214375F"/>
    <w:rsid w:val="353F6600"/>
    <w:rsid w:val="35FA12D1"/>
    <w:rsid w:val="360E01D9"/>
    <w:rsid w:val="39E4294A"/>
    <w:rsid w:val="3BF766A8"/>
    <w:rsid w:val="3F631B80"/>
    <w:rsid w:val="420F203F"/>
    <w:rsid w:val="459767F5"/>
    <w:rsid w:val="459E1E5D"/>
    <w:rsid w:val="47DC0AF8"/>
    <w:rsid w:val="48000417"/>
    <w:rsid w:val="49E8763C"/>
    <w:rsid w:val="4C8428DB"/>
    <w:rsid w:val="4CFC7371"/>
    <w:rsid w:val="4EC5194E"/>
    <w:rsid w:val="504F0B9D"/>
    <w:rsid w:val="50C26AED"/>
    <w:rsid w:val="54F6680E"/>
    <w:rsid w:val="5685228E"/>
    <w:rsid w:val="57600001"/>
    <w:rsid w:val="58F769C3"/>
    <w:rsid w:val="59103876"/>
    <w:rsid w:val="5EF8081D"/>
    <w:rsid w:val="5FA764D7"/>
    <w:rsid w:val="60EF59C5"/>
    <w:rsid w:val="61697234"/>
    <w:rsid w:val="62650820"/>
    <w:rsid w:val="63716641"/>
    <w:rsid w:val="64E9369C"/>
    <w:rsid w:val="669F6208"/>
    <w:rsid w:val="7B294B01"/>
    <w:rsid w:val="7DE6133B"/>
    <w:rsid w:val="7E1B0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2341B"/>
  <w15:docId w15:val="{3C6BED3B-CE15-476F-8062-3ADB41476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uiPriority="99" w:unhideWhenUsed="1"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99"/>
    <w:semiHidden/>
    <w:unhideWhenUsed/>
    <w:qFormat/>
    <w:rPr>
      <w:rFonts w:ascii="宋体" w:hAnsi="宋体" w:hint="eastAsia"/>
      <w:sz w:val="24"/>
      <w:szCs w:val="24"/>
    </w:rPr>
  </w:style>
  <w:style w:type="paragraph" w:styleId="1">
    <w:name w:val="heading 1"/>
    <w:basedOn w:val="a"/>
    <w:next w:val="a"/>
    <w:qFormat/>
    <w:pPr>
      <w:spacing w:beforeAutospacing="1" w:afterAutospacing="1"/>
      <w:outlineLvl w:val="0"/>
    </w:pPr>
    <w:rPr>
      <w:b/>
      <w:bCs/>
      <w:kern w:val="44"/>
      <w:sz w:val="48"/>
      <w:szCs w:val="48"/>
    </w:rPr>
  </w:style>
  <w:style w:type="paragraph" w:styleId="2">
    <w:name w:val="heading 2"/>
    <w:basedOn w:val="a"/>
    <w:next w:val="a"/>
    <w:qFormat/>
    <w:pPr>
      <w:spacing w:beforeAutospacing="1" w:afterAutospacing="1"/>
      <w:outlineLvl w:val="1"/>
    </w:pPr>
    <w:rPr>
      <w:b/>
      <w:bCs/>
      <w:sz w:val="36"/>
      <w:szCs w:val="36"/>
    </w:rPr>
  </w:style>
  <w:style w:type="paragraph" w:styleId="3">
    <w:name w:val="heading 3"/>
    <w:basedOn w:val="a"/>
    <w:next w:val="a"/>
    <w:qFormat/>
    <w:pPr>
      <w:spacing w:beforeAutospacing="1" w:afterAutospacing="1"/>
      <w:outlineLvl w:val="2"/>
    </w:pPr>
    <w:rPr>
      <w:b/>
      <w:bCs/>
      <w:sz w:val="27"/>
      <w:szCs w:val="27"/>
    </w:rPr>
  </w:style>
  <w:style w:type="paragraph" w:styleId="4">
    <w:name w:val="heading 4"/>
    <w:basedOn w:val="a"/>
    <w:next w:val="a"/>
    <w:qFormat/>
    <w:pPr>
      <w:spacing w:beforeAutospacing="1" w:afterAutospacing="1"/>
      <w:outlineLvl w:val="3"/>
    </w:pPr>
    <w:rPr>
      <w:b/>
      <w:bCs/>
    </w:rPr>
  </w:style>
  <w:style w:type="paragraph" w:styleId="5">
    <w:name w:val="heading 5"/>
    <w:basedOn w:val="a"/>
    <w:next w:val="a"/>
    <w:qFormat/>
    <w:pPr>
      <w:spacing w:beforeAutospacing="1" w:afterAutospacing="1"/>
      <w:outlineLvl w:val="4"/>
    </w:pPr>
    <w:rPr>
      <w:b/>
      <w:bCs/>
      <w:sz w:val="20"/>
      <w:szCs w:val="20"/>
    </w:rPr>
  </w:style>
  <w:style w:type="paragraph" w:styleId="6">
    <w:name w:val="heading 6"/>
    <w:basedOn w:val="a"/>
    <w:next w:val="a"/>
    <w:qFormat/>
    <w:pPr>
      <w:spacing w:beforeAutospacing="1"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3">
    <w:name w:val="Normal (Web)"/>
    <w:basedOn w:val="a"/>
    <w:qFormat/>
    <w:pPr>
      <w:spacing w:beforeAutospacing="1" w:afterAutospacing="1"/>
    </w:pPr>
  </w:style>
  <w:style w:type="paragraph" w:customStyle="1" w:styleId="Char">
    <w:name w:val="普通(网站) Char"/>
    <w:basedOn w:val="a"/>
    <w:qFormat/>
    <w:pPr>
      <w:spacing w:beforeAutospacing="1" w:afterAutospacing="1"/>
    </w:pPr>
  </w:style>
  <w:style w:type="character" w:customStyle="1" w:styleId="1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b/>
    </w:rPr>
  </w:style>
  <w:style w:type="paragraph" w:customStyle="1" w:styleId="HTMLChar">
    <w:name w:val="HTML 预设格式 Char"/>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449</Words>
  <Characters>2564</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8</cp:revision>
  <dcterms:created xsi:type="dcterms:W3CDTF">2023-03-09T08:05:00Z</dcterms:created>
  <dcterms:modified xsi:type="dcterms:W3CDTF">2026-01-26T09:13:00Z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597374BDE71D4E3FA64946841A0AEC8E</vt:lpwstr>
  </property>
</Properties>
</file>