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  <w:sz w:val="28"/>
          <w:szCs w:val="28"/>
        </w:rPr>
        <w:t>附</w:t>
      </w:r>
      <w:r>
        <w:rPr>
          <w:rFonts w:hint="eastAsia" w:ascii="黑体" w:eastAsia="黑体"/>
          <w:color w:val="000000"/>
          <w:sz w:val="28"/>
          <w:szCs w:val="28"/>
          <w:lang w:eastAsia="zh-CN"/>
        </w:rPr>
        <w:t>表</w:t>
      </w:r>
      <w:r>
        <w:rPr>
          <w:rFonts w:hint="eastAsia" w:ascii="黑体" w:eastAsia="黑体"/>
          <w:color w:val="000000"/>
          <w:sz w:val="28"/>
          <w:szCs w:val="28"/>
        </w:rPr>
        <w:t>3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年海南省高中阶段学校招生农村</w:t>
      </w:r>
    </w:p>
    <w:p>
      <w:pPr>
        <w:spacing w:after="93" w:afterLines="30"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独生子女户、农村纯二女结扎户子女审核表</w:t>
      </w:r>
    </w:p>
    <w:p>
      <w:pPr>
        <w:pStyle w:val="2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3"/>
        <w:gridCol w:w="1878"/>
        <w:gridCol w:w="1519"/>
        <w:gridCol w:w="1682"/>
        <w:gridCol w:w="1077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中考准考证号</w:t>
            </w:r>
          </w:p>
        </w:tc>
        <w:tc>
          <w:tcPr>
            <w:tcW w:w="187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初中就读学校</w:t>
            </w:r>
          </w:p>
        </w:tc>
        <w:tc>
          <w:tcPr>
            <w:tcW w:w="4441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考生姓名</w:t>
            </w:r>
          </w:p>
        </w:tc>
        <w:tc>
          <w:tcPr>
            <w:tcW w:w="187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68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68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87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父亲姓名</w:t>
            </w:r>
          </w:p>
        </w:tc>
        <w:tc>
          <w:tcPr>
            <w:tcW w:w="168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母亲姓名</w:t>
            </w:r>
          </w:p>
        </w:tc>
        <w:tc>
          <w:tcPr>
            <w:tcW w:w="168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父亲身份证号码</w:t>
            </w:r>
          </w:p>
        </w:tc>
        <w:tc>
          <w:tcPr>
            <w:tcW w:w="7838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母亲身份证号码</w:t>
            </w:r>
          </w:p>
        </w:tc>
        <w:tc>
          <w:tcPr>
            <w:tcW w:w="7838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考生户籍所在地</w:t>
            </w:r>
          </w:p>
        </w:tc>
        <w:tc>
          <w:tcPr>
            <w:tcW w:w="7838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市（县）         乡（镇）          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651" w:type="dxa"/>
            <w:gridSpan w:val="6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以上栏目由考生填写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  <w:jc w:val="center"/>
        </w:trPr>
        <w:tc>
          <w:tcPr>
            <w:tcW w:w="1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村委会意见</w:t>
            </w:r>
          </w:p>
        </w:tc>
        <w:tc>
          <w:tcPr>
            <w:tcW w:w="7838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经办人签名：                单位盖章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乡镇政府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（街道办事处）意见</w:t>
            </w:r>
          </w:p>
        </w:tc>
        <w:tc>
          <w:tcPr>
            <w:tcW w:w="7838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经办人签名：                单位盖章</w:t>
            </w:r>
          </w:p>
          <w:p>
            <w:pPr>
              <w:widowControl/>
              <w:wordWrap w:val="0"/>
              <w:spacing w:line="36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市县卫生健康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委员会意见</w:t>
            </w:r>
          </w:p>
        </w:tc>
        <w:tc>
          <w:tcPr>
            <w:tcW w:w="7838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经办人签名：                单位盖章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  月  日</w:t>
            </w:r>
          </w:p>
        </w:tc>
      </w:tr>
    </w:tbl>
    <w:p>
      <w:pPr>
        <w:spacing w:line="240" w:lineRule="exact"/>
        <w:ind w:left="420" w:hanging="420" w:hangingChars="200"/>
        <w:rPr>
          <w:rFonts w:hint="eastAsia" w:ascii="宋体" w:eastAsia="宋体"/>
          <w:color w:val="000000"/>
          <w:sz w:val="21"/>
          <w:szCs w:val="20"/>
        </w:rPr>
      </w:pPr>
    </w:p>
    <w:p>
      <w:pPr>
        <w:spacing w:line="240" w:lineRule="exact"/>
        <w:ind w:left="420" w:hanging="420" w:hangingChars="200"/>
        <w:rPr>
          <w:rFonts w:hint="eastAsia" w:ascii="宋体" w:eastAsia="宋体"/>
          <w:color w:val="000000"/>
          <w:sz w:val="21"/>
          <w:szCs w:val="20"/>
          <w:lang w:eastAsia="zh-CN"/>
        </w:rPr>
      </w:pPr>
      <w:r>
        <w:rPr>
          <w:rFonts w:hint="eastAsia" w:ascii="宋体" w:eastAsia="宋体"/>
          <w:color w:val="000000"/>
          <w:sz w:val="21"/>
          <w:szCs w:val="20"/>
        </w:rPr>
        <w:t>注:1.此表一式两份,市县卫生健康委存档一份，另一份由考生提交报考地市县中招办，由报考地市县中招办录入中招管理系统后存入考生纸质档案袋</w:t>
      </w:r>
      <w:r>
        <w:rPr>
          <w:rFonts w:hint="eastAsia" w:ascii="宋体" w:eastAsia="宋体"/>
          <w:color w:val="000000"/>
          <w:sz w:val="21"/>
          <w:szCs w:val="20"/>
          <w:lang w:eastAsia="zh-CN"/>
        </w:rPr>
        <w:t>；</w:t>
      </w:r>
    </w:p>
    <w:p>
      <w:pPr>
        <w:spacing w:line="240" w:lineRule="exact"/>
        <w:ind w:left="420" w:hanging="420" w:hangingChars="200"/>
        <w:rPr>
          <w:rFonts w:hint="default" w:ascii="宋体" w:eastAsia="宋体"/>
          <w:color w:val="000000"/>
          <w:sz w:val="21"/>
          <w:szCs w:val="20"/>
          <w:lang w:val="en-US" w:eastAsia="zh-CN"/>
        </w:rPr>
      </w:pPr>
      <w:r>
        <w:rPr>
          <w:rFonts w:hint="eastAsia" w:ascii="宋体" w:eastAsia="宋体"/>
          <w:color w:val="000000"/>
          <w:sz w:val="21"/>
          <w:szCs w:val="20"/>
          <w:lang w:val="en-US" w:eastAsia="zh-CN"/>
        </w:rPr>
        <w:t xml:space="preserve">   2.三亚市考生“乡镇政府意见”一栏由区政府填写。已完成事项下放的海口、琼中等市县由乡镇受理并审批；</w:t>
      </w:r>
    </w:p>
    <w:p>
      <w:pPr>
        <w:spacing w:line="240" w:lineRule="exact"/>
        <w:ind w:left="420" w:hanging="420" w:hangingChars="200"/>
        <w:rPr>
          <w:rFonts w:ascii="宋体"/>
          <w:color w:val="000000"/>
        </w:rPr>
        <w:sectPr>
          <w:pgSz w:w="11906" w:h="16838"/>
          <w:pgMar w:top="1814" w:right="1417" w:bottom="1417" w:left="1474" w:header="851" w:footer="1134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eastAsia="宋体"/>
          <w:color w:val="000000"/>
          <w:sz w:val="21"/>
          <w:szCs w:val="20"/>
        </w:rPr>
        <w:t xml:space="preserve">   </w:t>
      </w:r>
      <w:r>
        <w:rPr>
          <w:rFonts w:hint="eastAsia" w:ascii="宋体" w:eastAsia="宋体"/>
          <w:color w:val="000000"/>
          <w:sz w:val="21"/>
          <w:szCs w:val="20"/>
          <w:lang w:val="en-US" w:eastAsia="zh-CN"/>
        </w:rPr>
        <w:t>3</w:t>
      </w:r>
      <w:r>
        <w:rPr>
          <w:rFonts w:hint="eastAsia" w:ascii="宋体" w:eastAsia="宋体"/>
          <w:color w:val="000000"/>
          <w:sz w:val="21"/>
          <w:szCs w:val="20"/>
        </w:rPr>
        <w:t>.考生必备条件之一：（1）在国家提倡一对夫妻生育一个子女期间，领取《独生子女父母光荣证》的农村居民的独生子女。（2）在国家提倡一对夫妻生育一个子女期间，落实绝育措施的农村纯二女户的子女</w:t>
      </w:r>
      <w:bookmarkStart w:id="0" w:name="_GoBack"/>
      <w:bookmarkEnd w:id="0"/>
      <w:r>
        <w:rPr>
          <w:rFonts w:hint="eastAsia" w:ascii="宋体" w:eastAsia="宋体"/>
          <w:color w:val="000000"/>
          <w:sz w:val="21"/>
          <w:szCs w:val="2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VhMWEzZjFmYzQ4ZmM5MGVhMjI0MmJlY2M2NzQifQ=="/>
  </w:docVars>
  <w:rsids>
    <w:rsidRoot w:val="00000000"/>
    <w:rsid w:val="789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eastAsia="宋体"/>
      <w:sz w:val="21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2023-07-14T07:52:50Z</dcterms:created>
  <dc:creator>Administrator</dc:creator>
  <cp:lastModifiedBy>Administrator</cp:lastModifiedBy>
  <dcterms:modified xsi:type="dcterms:W3CDTF">2023-07-14T07:53:17Z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6CCA7F15E3E44CA2A6AC80A99DCE6ADA_12</vt:lpwstr>
  </property>
</Properties>
</file>