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C38C"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32"/>
          <w:szCs w:val="32"/>
          <w:shd w:val="clear" w:color="auto" w:fill="FFFFFF"/>
        </w:rPr>
      </w:pPr>
    </w:p>
    <w:p w14:paraId="7E60A780"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32"/>
          <w:szCs w:val="32"/>
          <w:shd w:val="clear" w:color="auto" w:fill="FFFFFF"/>
        </w:rPr>
      </w:pPr>
    </w:p>
    <w:p w14:paraId="5D06CAF1"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32"/>
          <w:szCs w:val="32"/>
          <w:shd w:val="clear" w:color="auto" w:fill="FFFFFF"/>
        </w:rPr>
      </w:pPr>
    </w:p>
    <w:p w14:paraId="68A459B0"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32"/>
          <w:szCs w:val="32"/>
          <w:shd w:val="clear" w:color="auto" w:fill="FFFFFF"/>
        </w:rPr>
      </w:pPr>
    </w:p>
    <w:p w14:paraId="0411A27D"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52"/>
          <w:szCs w:val="52"/>
          <w:shd w:val="clear" w:color="auto" w:fill="FFFFFF"/>
        </w:rPr>
      </w:pPr>
    </w:p>
    <w:p w14:paraId="339337F4"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52"/>
          <w:szCs w:val="52"/>
          <w:shd w:val="clear" w:color="auto" w:fill="FFFFFF"/>
        </w:rPr>
      </w:pPr>
    </w:p>
    <w:p w14:paraId="31D65B5E"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52"/>
          <w:szCs w:val="52"/>
          <w:shd w:val="clear" w:color="auto" w:fill="FFFFFF"/>
        </w:rPr>
      </w:pPr>
    </w:p>
    <w:p w14:paraId="077BE2D1"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52"/>
          <w:szCs w:val="52"/>
          <w:shd w:val="clear" w:color="auto" w:fill="FFFFFF"/>
        </w:rPr>
      </w:pPr>
      <w:r>
        <w:rPr>
          <w:rFonts w:ascii="微软雅黑" w:eastAsia="微软雅黑" w:hAnsi="微软雅黑" w:cs="微软雅黑"/>
          <w:color w:val="000000"/>
          <w:sz w:val="52"/>
          <w:szCs w:val="52"/>
          <w:shd w:val="clear" w:color="auto" w:fill="FFFFFF"/>
        </w:rPr>
        <w:t>2024</w:t>
      </w:r>
      <w:r>
        <w:rPr>
          <w:rFonts w:ascii="微软雅黑" w:eastAsia="微软雅黑" w:hAnsi="微软雅黑" w:cs="微软雅黑" w:hint="eastAsia"/>
          <w:color w:val="000000"/>
          <w:sz w:val="52"/>
          <w:szCs w:val="52"/>
          <w:shd w:val="clear" w:color="auto" w:fill="FFFFFF"/>
        </w:rPr>
        <w:t>年海南省海口旅游职业学校</w:t>
      </w:r>
    </w:p>
    <w:p w14:paraId="36B93236"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color w:val="000000"/>
          <w:sz w:val="52"/>
          <w:szCs w:val="52"/>
          <w:shd w:val="clear" w:color="auto" w:fill="FFFFFF"/>
        </w:rPr>
      </w:pPr>
      <w:r>
        <w:rPr>
          <w:rFonts w:ascii="微软雅黑" w:eastAsia="微软雅黑" w:hAnsi="微软雅黑" w:cs="微软雅黑" w:hint="eastAsia"/>
          <w:color w:val="000000"/>
          <w:sz w:val="52"/>
          <w:szCs w:val="52"/>
          <w:shd w:val="clear" w:color="auto" w:fill="FFFFFF"/>
        </w:rPr>
        <w:t>预算说明</w:t>
      </w:r>
    </w:p>
    <w:p w14:paraId="79C803A0" w14:textId="77777777" w:rsidR="00863C64" w:rsidRDefault="00863C64">
      <w:pPr>
        <w:jc w:val="center"/>
        <w:rPr>
          <w:rFonts w:ascii="黑体" w:eastAsia="黑体" w:hAnsi="黑体"/>
          <w:sz w:val="52"/>
          <w:szCs w:val="52"/>
        </w:rPr>
      </w:pPr>
    </w:p>
    <w:p w14:paraId="0940124E" w14:textId="77777777" w:rsidR="00863C64" w:rsidRDefault="00863C64">
      <w:pPr>
        <w:jc w:val="center"/>
        <w:rPr>
          <w:rFonts w:ascii="黑体" w:eastAsia="黑体" w:hAnsi="黑体"/>
          <w:sz w:val="52"/>
          <w:szCs w:val="52"/>
        </w:rPr>
      </w:pPr>
    </w:p>
    <w:p w14:paraId="7A0AF381" w14:textId="77777777" w:rsidR="00863C64" w:rsidRDefault="00863C64">
      <w:pPr>
        <w:jc w:val="center"/>
        <w:rPr>
          <w:rFonts w:ascii="黑体" w:eastAsia="黑体" w:hAnsi="黑体"/>
          <w:sz w:val="52"/>
          <w:szCs w:val="52"/>
        </w:rPr>
      </w:pPr>
    </w:p>
    <w:p w14:paraId="112C8C69" w14:textId="77777777" w:rsidR="00863C64" w:rsidRDefault="00863C64">
      <w:pPr>
        <w:jc w:val="center"/>
        <w:rPr>
          <w:rFonts w:ascii="黑体" w:eastAsia="黑体" w:hAnsi="黑体"/>
          <w:sz w:val="52"/>
          <w:szCs w:val="52"/>
        </w:rPr>
      </w:pPr>
    </w:p>
    <w:p w14:paraId="75134506" w14:textId="77777777" w:rsidR="00863C64" w:rsidRDefault="00863C64">
      <w:pPr>
        <w:jc w:val="center"/>
        <w:rPr>
          <w:rFonts w:ascii="黑体" w:eastAsia="黑体" w:hAnsi="黑体"/>
          <w:sz w:val="52"/>
          <w:szCs w:val="52"/>
        </w:rPr>
      </w:pPr>
    </w:p>
    <w:p w14:paraId="7F4BEFD0" w14:textId="77777777" w:rsidR="00863C64" w:rsidRDefault="00863C64">
      <w:pPr>
        <w:jc w:val="center"/>
        <w:rPr>
          <w:rFonts w:ascii="黑体" w:eastAsia="黑体" w:hAnsi="黑体"/>
          <w:sz w:val="52"/>
          <w:szCs w:val="52"/>
        </w:rPr>
      </w:pPr>
    </w:p>
    <w:p w14:paraId="1F3BE97D" w14:textId="77777777" w:rsidR="00863C64" w:rsidRDefault="00863C64">
      <w:pPr>
        <w:jc w:val="center"/>
        <w:rPr>
          <w:rFonts w:ascii="黑体" w:eastAsia="黑体" w:hAnsi="黑体"/>
          <w:sz w:val="52"/>
          <w:szCs w:val="52"/>
        </w:rPr>
      </w:pPr>
    </w:p>
    <w:p w14:paraId="58791BAD" w14:textId="77777777" w:rsidR="00863C64" w:rsidRDefault="00863C64">
      <w:pPr>
        <w:jc w:val="center"/>
        <w:rPr>
          <w:rFonts w:ascii="黑体" w:eastAsia="黑体" w:hAnsi="黑体"/>
          <w:sz w:val="52"/>
          <w:szCs w:val="52"/>
        </w:rPr>
      </w:pPr>
      <w:r>
        <w:rPr>
          <w:rFonts w:ascii="黑体" w:eastAsia="黑体" w:hAnsi="黑体" w:hint="eastAsia"/>
          <w:sz w:val="52"/>
          <w:szCs w:val="52"/>
        </w:rPr>
        <w:lastRenderedPageBreak/>
        <w:t>目录</w:t>
      </w:r>
    </w:p>
    <w:p w14:paraId="3927AFB0" w14:textId="77777777" w:rsidR="00863C64" w:rsidRDefault="00863C64">
      <w:pPr>
        <w:pStyle w:val="1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海南省海口旅游职业学校概况</w:t>
      </w:r>
    </w:p>
    <w:p w14:paraId="428BC5BC" w14:textId="77777777" w:rsidR="00863C64" w:rsidRDefault="00863C64">
      <w:pPr>
        <w:pStyle w:val="1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14:paraId="072D8C20" w14:textId="77777777" w:rsidR="00863C64" w:rsidRDefault="00863C64">
      <w:pPr>
        <w:pStyle w:val="1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14:paraId="79655E65" w14:textId="77777777" w:rsidR="00863C64" w:rsidRDefault="00863C64">
      <w:pPr>
        <w:pStyle w:val="11"/>
        <w:numPr>
          <w:ilvl w:val="0"/>
          <w:numId w:val="1"/>
        </w:numPr>
        <w:ind w:firstLineChars="0"/>
        <w:rPr>
          <w:rFonts w:ascii="黑体" w:eastAsia="黑体" w:hAnsi="黑体"/>
          <w:sz w:val="32"/>
          <w:szCs w:val="32"/>
        </w:rPr>
      </w:pPr>
      <w:r>
        <w:rPr>
          <w:rFonts w:ascii="黑体" w:eastAsia="黑体" w:hAnsi="黑体" w:hint="eastAsia"/>
          <w:sz w:val="32"/>
          <w:szCs w:val="32"/>
        </w:rPr>
        <w:t>海南省海口旅游职业学校</w:t>
      </w:r>
      <w:r>
        <w:rPr>
          <w:rFonts w:ascii="黑体" w:eastAsia="黑体" w:hAnsi="黑体"/>
          <w:sz w:val="32"/>
          <w:szCs w:val="32"/>
        </w:rPr>
        <w:t>2024</w:t>
      </w:r>
      <w:r>
        <w:rPr>
          <w:rFonts w:ascii="黑体" w:eastAsia="黑体" w:hAnsi="黑体" w:hint="eastAsia"/>
          <w:sz w:val="32"/>
          <w:szCs w:val="32"/>
        </w:rPr>
        <w:t>年预算表</w:t>
      </w:r>
    </w:p>
    <w:p w14:paraId="40E3406D" w14:textId="77777777" w:rsidR="00863C64" w:rsidRDefault="00863C64">
      <w:pPr>
        <w:pStyle w:val="11"/>
        <w:numPr>
          <w:ilvl w:val="0"/>
          <w:numId w:val="3"/>
        </w:numPr>
        <w:ind w:firstLineChars="0"/>
        <w:rPr>
          <w:rFonts w:ascii="??_GB2312" w:eastAsia="Times New Roman" w:hAnsi="??_GB2312" w:cs="??_GB2312"/>
          <w:sz w:val="32"/>
          <w:szCs w:val="32"/>
        </w:rPr>
      </w:pPr>
      <w:r>
        <w:rPr>
          <w:rFonts w:ascii="宋体" w:hAnsi="宋体" w:cs="宋体" w:hint="eastAsia"/>
          <w:sz w:val="32"/>
          <w:szCs w:val="32"/>
        </w:rPr>
        <w:t>财政拨款收支总表</w:t>
      </w:r>
    </w:p>
    <w:p w14:paraId="692B79A0" w14:textId="77777777" w:rsidR="00863C64" w:rsidRDefault="00863C64">
      <w:pPr>
        <w:pStyle w:val="11"/>
        <w:numPr>
          <w:ilvl w:val="0"/>
          <w:numId w:val="3"/>
        </w:numPr>
        <w:ind w:firstLineChars="0"/>
        <w:rPr>
          <w:rFonts w:ascii="??_GB2312" w:eastAsia="Times New Roman" w:hAnsi="??_GB2312" w:cs="??_GB2312"/>
          <w:sz w:val="32"/>
          <w:szCs w:val="32"/>
        </w:rPr>
      </w:pPr>
      <w:r>
        <w:rPr>
          <w:rFonts w:ascii="宋体" w:hAnsi="宋体" w:cs="宋体" w:hint="eastAsia"/>
          <w:sz w:val="32"/>
          <w:szCs w:val="32"/>
        </w:rPr>
        <w:t>一般公共预算支出表</w:t>
      </w:r>
    </w:p>
    <w:p w14:paraId="43E5DBC5" w14:textId="77777777" w:rsidR="00863C64" w:rsidRDefault="00863C64">
      <w:pPr>
        <w:pStyle w:val="11"/>
        <w:numPr>
          <w:ilvl w:val="0"/>
          <w:numId w:val="3"/>
        </w:numPr>
        <w:ind w:firstLineChars="0"/>
        <w:rPr>
          <w:rFonts w:ascii="??_GB2312" w:eastAsia="Times New Roman" w:hAnsi="??_GB2312" w:cs="??_GB2312"/>
          <w:sz w:val="32"/>
          <w:szCs w:val="32"/>
        </w:rPr>
      </w:pPr>
      <w:r>
        <w:rPr>
          <w:rFonts w:ascii="宋体" w:hAnsi="宋体" w:cs="宋体" w:hint="eastAsia"/>
          <w:sz w:val="32"/>
          <w:szCs w:val="32"/>
        </w:rPr>
        <w:t>一般公共预算基本支出表</w:t>
      </w:r>
    </w:p>
    <w:p w14:paraId="642CFCF1" w14:textId="77777777" w:rsidR="00863C64" w:rsidRDefault="00863C64">
      <w:pPr>
        <w:pStyle w:val="11"/>
        <w:numPr>
          <w:ilvl w:val="0"/>
          <w:numId w:val="3"/>
        </w:numPr>
        <w:ind w:firstLineChars="0"/>
        <w:rPr>
          <w:rFonts w:ascii="??_GB2312" w:eastAsia="Times New Roman" w:hAnsi="??_GB2312" w:cs="??_GB2312"/>
          <w:sz w:val="32"/>
          <w:szCs w:val="32"/>
        </w:rPr>
      </w:pPr>
      <w:r>
        <w:rPr>
          <w:rFonts w:ascii="宋体" w:hAnsi="宋体" w:cs="宋体" w:hint="eastAsia"/>
          <w:sz w:val="32"/>
          <w:szCs w:val="32"/>
        </w:rPr>
        <w:t>一般公共预算</w:t>
      </w:r>
      <w:r>
        <w:rPr>
          <w:rFonts w:ascii="??_GB2312" w:eastAsia="Times New Roman" w:hAnsi="??_GB2312" w:cs="??_GB2312"/>
          <w:sz w:val="32"/>
          <w:szCs w:val="32"/>
        </w:rPr>
        <w:t>“</w:t>
      </w:r>
      <w:r>
        <w:rPr>
          <w:rFonts w:ascii="宋体" w:hAnsi="宋体" w:cs="宋体" w:hint="eastAsia"/>
          <w:sz w:val="32"/>
          <w:szCs w:val="32"/>
        </w:rPr>
        <w:t>三公</w:t>
      </w:r>
      <w:r>
        <w:rPr>
          <w:rFonts w:ascii="??_GB2312" w:eastAsia="Times New Roman" w:hAnsi="??_GB2312" w:cs="??_GB2312"/>
          <w:sz w:val="32"/>
          <w:szCs w:val="32"/>
        </w:rPr>
        <w:t>”</w:t>
      </w:r>
      <w:r>
        <w:rPr>
          <w:rFonts w:ascii="宋体" w:hAnsi="宋体" w:cs="宋体" w:hint="eastAsia"/>
          <w:sz w:val="32"/>
          <w:szCs w:val="32"/>
        </w:rPr>
        <w:t>经费支出表</w:t>
      </w:r>
    </w:p>
    <w:p w14:paraId="2CF0845E" w14:textId="77777777" w:rsidR="00863C64" w:rsidRDefault="00863C64">
      <w:pPr>
        <w:pStyle w:val="11"/>
        <w:numPr>
          <w:ilvl w:val="0"/>
          <w:numId w:val="3"/>
        </w:numPr>
        <w:ind w:firstLineChars="0"/>
        <w:rPr>
          <w:rFonts w:ascii="??_GB2312" w:eastAsia="Times New Roman" w:hAnsi="??_GB2312" w:cs="??_GB2312"/>
          <w:sz w:val="32"/>
          <w:szCs w:val="32"/>
        </w:rPr>
      </w:pPr>
      <w:r>
        <w:rPr>
          <w:rFonts w:ascii="宋体" w:hAnsi="宋体" w:cs="宋体" w:hint="eastAsia"/>
          <w:sz w:val="32"/>
          <w:szCs w:val="32"/>
        </w:rPr>
        <w:t>政府性基金预算支出表。</w:t>
      </w:r>
    </w:p>
    <w:p w14:paraId="2212C352" w14:textId="77777777" w:rsidR="00863C64" w:rsidRDefault="00863C64">
      <w:pPr>
        <w:pStyle w:val="11"/>
        <w:numPr>
          <w:ilvl w:val="0"/>
          <w:numId w:val="3"/>
        </w:numPr>
        <w:ind w:firstLineChars="0"/>
        <w:rPr>
          <w:rFonts w:ascii="??_GB2312" w:eastAsia="Times New Roman" w:hAnsi="??_GB2312" w:cs="??_GB2312"/>
          <w:sz w:val="32"/>
          <w:szCs w:val="32"/>
        </w:rPr>
      </w:pPr>
      <w:r>
        <w:rPr>
          <w:rFonts w:ascii="宋体" w:hAnsi="宋体" w:cs="宋体" w:hint="eastAsia"/>
          <w:sz w:val="32"/>
          <w:szCs w:val="32"/>
        </w:rPr>
        <w:t>政府性基金预算</w:t>
      </w:r>
      <w:r>
        <w:rPr>
          <w:rFonts w:ascii="??_GB2312" w:eastAsia="Times New Roman" w:hAnsi="??_GB2312" w:cs="??_GB2312"/>
          <w:sz w:val="32"/>
          <w:szCs w:val="32"/>
        </w:rPr>
        <w:t>“</w:t>
      </w:r>
      <w:r>
        <w:rPr>
          <w:rFonts w:ascii="宋体" w:hAnsi="宋体" w:cs="宋体" w:hint="eastAsia"/>
          <w:sz w:val="32"/>
          <w:szCs w:val="32"/>
        </w:rPr>
        <w:t>三公</w:t>
      </w:r>
      <w:r>
        <w:rPr>
          <w:rFonts w:ascii="??_GB2312" w:eastAsia="Times New Roman" w:hAnsi="??_GB2312" w:cs="??_GB2312"/>
          <w:sz w:val="32"/>
          <w:szCs w:val="32"/>
        </w:rPr>
        <w:t>”</w:t>
      </w:r>
      <w:r>
        <w:rPr>
          <w:rFonts w:ascii="宋体" w:hAnsi="宋体" w:cs="宋体" w:hint="eastAsia"/>
          <w:sz w:val="32"/>
          <w:szCs w:val="32"/>
        </w:rPr>
        <w:t>经费支出表</w:t>
      </w:r>
    </w:p>
    <w:p w14:paraId="44DBEAF8" w14:textId="77777777" w:rsidR="00863C64" w:rsidRDefault="00863C64">
      <w:pPr>
        <w:pStyle w:val="11"/>
        <w:numPr>
          <w:ilvl w:val="0"/>
          <w:numId w:val="3"/>
        </w:numPr>
        <w:ind w:firstLineChars="0"/>
        <w:jc w:val="left"/>
        <w:rPr>
          <w:rFonts w:ascii="黑体" w:eastAsia="黑体" w:hAnsi="黑体"/>
          <w:sz w:val="32"/>
          <w:szCs w:val="32"/>
        </w:rPr>
      </w:pPr>
      <w:r>
        <w:rPr>
          <w:rFonts w:ascii="宋体" w:hAnsi="宋体" w:cs="宋体" w:hint="eastAsia"/>
          <w:sz w:val="32"/>
          <w:szCs w:val="32"/>
        </w:rPr>
        <w:t>部门（单位）收支总表</w:t>
      </w:r>
    </w:p>
    <w:p w14:paraId="43D1FF30" w14:textId="77777777" w:rsidR="00863C64" w:rsidRDefault="00863C64">
      <w:pPr>
        <w:pStyle w:val="11"/>
        <w:numPr>
          <w:ilvl w:val="0"/>
          <w:numId w:val="3"/>
        </w:numPr>
        <w:ind w:firstLineChars="0"/>
        <w:jc w:val="left"/>
        <w:rPr>
          <w:rFonts w:ascii="黑体" w:eastAsia="黑体" w:hAnsi="黑体"/>
          <w:sz w:val="32"/>
          <w:szCs w:val="32"/>
        </w:rPr>
      </w:pPr>
      <w:r>
        <w:rPr>
          <w:rFonts w:ascii="宋体" w:hAnsi="宋体" w:cs="宋体" w:hint="eastAsia"/>
          <w:sz w:val="32"/>
          <w:szCs w:val="32"/>
        </w:rPr>
        <w:t>部门（单位）收入总表</w:t>
      </w:r>
    </w:p>
    <w:p w14:paraId="6A37BF22" w14:textId="77777777" w:rsidR="00863C64" w:rsidRDefault="00863C64">
      <w:pPr>
        <w:pStyle w:val="11"/>
        <w:numPr>
          <w:ilvl w:val="0"/>
          <w:numId w:val="3"/>
        </w:numPr>
        <w:ind w:firstLineChars="0"/>
        <w:jc w:val="left"/>
        <w:rPr>
          <w:rFonts w:ascii="黑体" w:eastAsia="黑体" w:hAnsi="黑体"/>
          <w:sz w:val="32"/>
          <w:szCs w:val="32"/>
        </w:rPr>
      </w:pPr>
      <w:r>
        <w:rPr>
          <w:rFonts w:ascii="宋体" w:hAnsi="宋体" w:cs="宋体" w:hint="eastAsia"/>
          <w:sz w:val="32"/>
          <w:szCs w:val="32"/>
        </w:rPr>
        <w:t>部门（单位）支出总表</w:t>
      </w:r>
    </w:p>
    <w:p w14:paraId="77AC6E5D" w14:textId="77777777" w:rsidR="00863C64" w:rsidRPr="00057847" w:rsidRDefault="00863C64">
      <w:pPr>
        <w:pStyle w:val="11"/>
        <w:numPr>
          <w:ilvl w:val="0"/>
          <w:numId w:val="3"/>
        </w:numPr>
        <w:ind w:firstLineChars="0"/>
        <w:jc w:val="left"/>
        <w:rPr>
          <w:rFonts w:ascii="黑体" w:eastAsia="黑体" w:hAnsi="黑体"/>
          <w:sz w:val="32"/>
          <w:szCs w:val="32"/>
        </w:rPr>
      </w:pPr>
      <w:r>
        <w:rPr>
          <w:rFonts w:ascii="宋体" w:hAnsi="宋体" w:cs="宋体" w:hint="eastAsia"/>
          <w:sz w:val="32"/>
          <w:szCs w:val="32"/>
        </w:rPr>
        <w:t>项目支出绩效信息表</w:t>
      </w:r>
    </w:p>
    <w:p w14:paraId="5BF416F6" w14:textId="77777777" w:rsidR="00057847" w:rsidRDefault="00057847" w:rsidP="00057847">
      <w:pPr>
        <w:pStyle w:val="11"/>
        <w:ind w:firstLineChars="0" w:firstLine="0"/>
        <w:jc w:val="left"/>
        <w:rPr>
          <w:rFonts w:ascii="黑体" w:eastAsia="黑体" w:hAnsi="黑体" w:hint="eastAsia"/>
          <w:sz w:val="32"/>
          <w:szCs w:val="32"/>
        </w:rPr>
      </w:pPr>
    </w:p>
    <w:p w14:paraId="2D12DF05" w14:textId="77777777" w:rsidR="00863C64" w:rsidRDefault="00863C64">
      <w:pPr>
        <w:pStyle w:val="11"/>
        <w:numPr>
          <w:ilvl w:val="0"/>
          <w:numId w:val="1"/>
        </w:numPr>
        <w:ind w:firstLineChars="0"/>
        <w:jc w:val="left"/>
        <w:rPr>
          <w:rFonts w:ascii="??_GB2312" w:eastAsia="Times New Roman" w:hAnsi="??_GB2312" w:cs="??_GB2312"/>
          <w:sz w:val="32"/>
          <w:szCs w:val="32"/>
        </w:rPr>
      </w:pPr>
      <w:r>
        <w:rPr>
          <w:rFonts w:ascii="黑体" w:eastAsia="黑体" w:hAnsi="黑体"/>
          <w:sz w:val="32"/>
          <w:szCs w:val="32"/>
        </w:rPr>
        <w:t xml:space="preserve">  </w:t>
      </w:r>
      <w:r>
        <w:rPr>
          <w:rFonts w:ascii="黑体" w:eastAsia="黑体" w:hAnsi="黑体" w:hint="eastAsia"/>
          <w:sz w:val="32"/>
          <w:szCs w:val="32"/>
        </w:rPr>
        <w:t>海南省海口旅游职业学校</w:t>
      </w:r>
      <w:r>
        <w:rPr>
          <w:rFonts w:ascii="??_GB2312" w:eastAsia="Times New Roman" w:hAnsi="黑体" w:cs="??_GB2312"/>
          <w:sz w:val="32"/>
          <w:szCs w:val="32"/>
        </w:rPr>
        <w:t>2024</w:t>
      </w:r>
      <w:r>
        <w:rPr>
          <w:rFonts w:ascii="黑体" w:eastAsia="黑体" w:hAnsi="黑体" w:hint="eastAsia"/>
          <w:sz w:val="32"/>
          <w:szCs w:val="32"/>
        </w:rPr>
        <w:t>年预算情况说明</w:t>
      </w:r>
    </w:p>
    <w:p w14:paraId="480298C2" w14:textId="77777777" w:rsidR="00863C64" w:rsidRDefault="00863C64">
      <w:pPr>
        <w:pStyle w:val="11"/>
        <w:numPr>
          <w:ilvl w:val="0"/>
          <w:numId w:val="1"/>
        </w:numPr>
        <w:ind w:firstLineChars="0"/>
        <w:jc w:val="left"/>
        <w:rPr>
          <w:rFonts w:ascii="??_GB2312" w:eastAsia="Times New Roman" w:hAnsi="??_GB2312" w:cs="??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14:paraId="26AB316E" w14:textId="77777777" w:rsidR="00863C64" w:rsidRDefault="00863C64">
      <w:pPr>
        <w:pStyle w:val="a7"/>
        <w:widowControl/>
        <w:spacing w:beforeAutospacing="0" w:afterAutospacing="0"/>
        <w:textAlignment w:val="baseline"/>
        <w:rPr>
          <w:rFonts w:ascii="微软雅黑" w:eastAsia="微软雅黑" w:hAnsi="微软雅黑" w:cs="微软雅黑"/>
          <w:color w:val="000000"/>
          <w:sz w:val="32"/>
          <w:szCs w:val="32"/>
          <w:shd w:val="clear" w:color="auto" w:fill="FFFFFF"/>
        </w:rPr>
      </w:pPr>
    </w:p>
    <w:p w14:paraId="4D941EC5" w14:textId="77777777" w:rsidR="00057847" w:rsidRDefault="00057847">
      <w:pPr>
        <w:pStyle w:val="a7"/>
        <w:widowControl/>
        <w:spacing w:beforeAutospacing="0" w:afterAutospacing="0"/>
        <w:textAlignment w:val="baseline"/>
        <w:rPr>
          <w:rFonts w:ascii="微软雅黑" w:eastAsia="微软雅黑" w:hAnsi="微软雅黑" w:cs="微软雅黑"/>
          <w:color w:val="000000"/>
          <w:sz w:val="32"/>
          <w:szCs w:val="32"/>
          <w:shd w:val="clear" w:color="auto" w:fill="FFFFFF"/>
        </w:rPr>
      </w:pPr>
    </w:p>
    <w:p w14:paraId="6B1D60A8" w14:textId="77777777" w:rsidR="00057847" w:rsidRDefault="00057847">
      <w:pPr>
        <w:pStyle w:val="a7"/>
        <w:widowControl/>
        <w:spacing w:beforeAutospacing="0" w:afterAutospacing="0"/>
        <w:textAlignment w:val="baseline"/>
        <w:rPr>
          <w:rFonts w:ascii="微软雅黑" w:eastAsia="微软雅黑" w:hAnsi="微软雅黑" w:cs="微软雅黑"/>
          <w:color w:val="000000"/>
          <w:sz w:val="32"/>
          <w:szCs w:val="32"/>
          <w:shd w:val="clear" w:color="auto" w:fill="FFFFFF"/>
        </w:rPr>
      </w:pPr>
    </w:p>
    <w:p w14:paraId="10941278" w14:textId="77777777" w:rsidR="00863C64" w:rsidRDefault="00863C64">
      <w:pPr>
        <w:pStyle w:val="a7"/>
        <w:widowControl/>
        <w:spacing w:beforeAutospacing="0" w:afterAutospacing="0"/>
        <w:ind w:left="1320" w:hanging="1320"/>
        <w:jc w:val="center"/>
        <w:textAlignment w:val="baseline"/>
        <w:rPr>
          <w:rFonts w:ascii="微软雅黑" w:eastAsia="微软雅黑" w:hAnsi="微软雅黑" w:cs="微软雅黑"/>
        </w:rPr>
      </w:pPr>
      <w:r>
        <w:rPr>
          <w:rFonts w:ascii="微软雅黑" w:eastAsia="微软雅黑" w:hAnsi="微软雅黑" w:cs="微软雅黑" w:hint="eastAsia"/>
          <w:color w:val="000000"/>
          <w:sz w:val="32"/>
          <w:szCs w:val="32"/>
          <w:shd w:val="clear" w:color="auto" w:fill="FFFFFF"/>
        </w:rPr>
        <w:lastRenderedPageBreak/>
        <w:t>第一部分</w:t>
      </w:r>
      <w:r>
        <w:rPr>
          <w:rFonts w:ascii="微软雅黑" w:eastAsia="微软雅黑" w:hAnsi="微软雅黑" w:cs="微软雅黑"/>
          <w:color w:val="000000"/>
          <w:sz w:val="32"/>
          <w:szCs w:val="32"/>
          <w:shd w:val="clear" w:color="auto" w:fill="FFFFFF"/>
        </w:rPr>
        <w:t> </w:t>
      </w:r>
      <w:r>
        <w:rPr>
          <w:rFonts w:ascii="黑体" w:eastAsia="黑体" w:hAnsi="宋体" w:cs="黑体"/>
          <w:color w:val="000000"/>
          <w:sz w:val="32"/>
          <w:szCs w:val="32"/>
          <w:shd w:val="clear" w:color="auto" w:fill="FFFFFF"/>
        </w:rPr>
        <w:t>  </w:t>
      </w:r>
      <w:r>
        <w:rPr>
          <w:rFonts w:ascii="黑体" w:eastAsia="黑体" w:hAnsi="黑体" w:hint="eastAsia"/>
          <w:sz w:val="32"/>
          <w:szCs w:val="32"/>
        </w:rPr>
        <w:t>海南省海口旅游职业学校</w:t>
      </w:r>
      <w:r>
        <w:rPr>
          <w:rFonts w:ascii="黑体" w:eastAsia="黑体" w:hAnsi="宋体" w:cs="黑体" w:hint="eastAsia"/>
          <w:color w:val="000000"/>
          <w:sz w:val="32"/>
          <w:szCs w:val="32"/>
          <w:shd w:val="clear" w:color="auto" w:fill="FFFFFF"/>
        </w:rPr>
        <w:t>概况</w:t>
      </w:r>
    </w:p>
    <w:p w14:paraId="1B954057" w14:textId="548E629D" w:rsidR="00863C64" w:rsidRDefault="00863C64">
      <w:pPr>
        <w:pStyle w:val="a7"/>
        <w:widowControl/>
        <w:spacing w:beforeAutospacing="0" w:afterAutospacing="0"/>
        <w:ind w:left="720" w:hanging="720"/>
        <w:textAlignment w:val="baseline"/>
        <w:rPr>
          <w:rFonts w:ascii="微软雅黑" w:eastAsia="微软雅黑" w:hAnsi="微软雅黑" w:cs="微软雅黑"/>
        </w:rPr>
      </w:pPr>
      <w:r>
        <w:rPr>
          <w:rFonts w:ascii="微软雅黑" w:eastAsia="微软雅黑" w:hAnsi="微软雅黑" w:cs="微软雅黑" w:hint="eastAsia"/>
          <w:color w:val="000000"/>
          <w:sz w:val="32"/>
          <w:szCs w:val="32"/>
          <w:shd w:val="clear" w:color="auto" w:fill="FFFFFF"/>
        </w:rPr>
        <w:t>一、</w:t>
      </w:r>
      <w:r>
        <w:rPr>
          <w:rFonts w:ascii="微软雅黑" w:eastAsia="微软雅黑" w:hAnsi="微软雅黑" w:cs="微软雅黑"/>
          <w:color w:val="000000"/>
          <w:sz w:val="32"/>
          <w:szCs w:val="32"/>
          <w:shd w:val="clear" w:color="auto" w:fill="FFFFFF"/>
        </w:rPr>
        <w:t> </w:t>
      </w:r>
      <w:r>
        <w:rPr>
          <w:rFonts w:ascii="黑体" w:eastAsia="黑体" w:hAnsi="宋体" w:cs="黑体" w:hint="eastAsia"/>
          <w:color w:val="000000"/>
          <w:sz w:val="32"/>
          <w:szCs w:val="32"/>
          <w:shd w:val="clear" w:color="auto" w:fill="FFFFFF"/>
        </w:rPr>
        <w:t>主要职能</w:t>
      </w:r>
    </w:p>
    <w:p w14:paraId="47D20CAB" w14:textId="77777777" w:rsidR="00863C64" w:rsidRDefault="00863C64">
      <w:pPr>
        <w:widowControl/>
        <w:ind w:firstLineChars="100" w:firstLine="320"/>
        <w:jc w:val="left"/>
        <w:textAlignment w:val="baseline"/>
        <w:rPr>
          <w:rFonts w:ascii="??_GB2312" w:eastAsia="Times New Roman" w:cs="??_GB2312"/>
          <w:kern w:val="0"/>
          <w:sz w:val="32"/>
          <w:szCs w:val="32"/>
          <w:shd w:val="clear" w:color="auto" w:fill="FFFFFF"/>
        </w:rPr>
      </w:pPr>
      <w:r>
        <w:rPr>
          <w:rFonts w:ascii="宋体" w:hAnsi="宋体" w:cs="宋体" w:hint="eastAsia"/>
          <w:kern w:val="0"/>
          <w:sz w:val="32"/>
          <w:szCs w:val="32"/>
          <w:shd w:val="clear" w:color="auto" w:fill="FFFFFF"/>
        </w:rPr>
        <w:t>海口旅游职业学校是海口市直属公办的一所综合性中等职业学校。构建了以中职教育为主、中高职</w:t>
      </w:r>
      <w:r>
        <w:rPr>
          <w:rFonts w:ascii="??_GB2312" w:eastAsia="Times New Roman" w:cs="??_GB2312"/>
          <w:kern w:val="0"/>
          <w:sz w:val="32"/>
          <w:szCs w:val="32"/>
          <w:shd w:val="clear" w:color="auto" w:fill="FFFFFF"/>
        </w:rPr>
        <w:t>“</w:t>
      </w:r>
      <w:r>
        <w:rPr>
          <w:rFonts w:ascii="??_GB2312" w:eastAsia="Times New Roman" w:cs="??_GB2312"/>
          <w:kern w:val="0"/>
          <w:sz w:val="32"/>
          <w:szCs w:val="32"/>
          <w:shd w:val="clear" w:color="auto" w:fill="FFFFFF"/>
        </w:rPr>
        <w:t>3+2</w:t>
      </w:r>
      <w:r>
        <w:rPr>
          <w:rFonts w:ascii="??_GB2312" w:eastAsia="Times New Roman" w:cs="??_GB2312"/>
          <w:kern w:val="0"/>
          <w:sz w:val="32"/>
          <w:szCs w:val="32"/>
          <w:shd w:val="clear" w:color="auto" w:fill="FFFFFF"/>
        </w:rPr>
        <w:t>”</w:t>
      </w:r>
      <w:r>
        <w:rPr>
          <w:rFonts w:ascii="宋体" w:hAnsi="宋体" w:cs="宋体" w:hint="eastAsia"/>
          <w:kern w:val="0"/>
          <w:sz w:val="32"/>
          <w:szCs w:val="32"/>
          <w:shd w:val="clear" w:color="auto" w:fill="FFFFFF"/>
        </w:rPr>
        <w:t>和中职本科</w:t>
      </w:r>
      <w:r>
        <w:rPr>
          <w:rFonts w:ascii="??_GB2312" w:eastAsia="Times New Roman" w:cs="??_GB2312"/>
          <w:kern w:val="0"/>
          <w:sz w:val="32"/>
          <w:szCs w:val="32"/>
          <w:shd w:val="clear" w:color="auto" w:fill="FFFFFF"/>
        </w:rPr>
        <w:t>“</w:t>
      </w:r>
      <w:r>
        <w:rPr>
          <w:rFonts w:ascii="??_GB2312" w:eastAsia="Times New Roman" w:cs="??_GB2312"/>
          <w:kern w:val="0"/>
          <w:sz w:val="32"/>
          <w:szCs w:val="32"/>
          <w:shd w:val="clear" w:color="auto" w:fill="FFFFFF"/>
        </w:rPr>
        <w:t>3+4</w:t>
      </w:r>
      <w:r>
        <w:rPr>
          <w:rFonts w:ascii="??_GB2312" w:eastAsia="Times New Roman" w:cs="??_GB2312"/>
          <w:kern w:val="0"/>
          <w:sz w:val="32"/>
          <w:szCs w:val="32"/>
          <w:shd w:val="clear" w:color="auto" w:fill="FFFFFF"/>
        </w:rPr>
        <w:t>”</w:t>
      </w:r>
      <w:r>
        <w:rPr>
          <w:rFonts w:ascii="宋体" w:hAnsi="宋体" w:cs="宋体" w:hint="eastAsia"/>
          <w:kern w:val="0"/>
          <w:sz w:val="32"/>
          <w:szCs w:val="32"/>
          <w:shd w:val="clear" w:color="auto" w:fill="FFFFFF"/>
        </w:rPr>
        <w:t>衔接的多层次办学格局。</w:t>
      </w:r>
    </w:p>
    <w:p w14:paraId="603CC566" w14:textId="77777777" w:rsidR="00863C64" w:rsidRDefault="00863C64">
      <w:pPr>
        <w:widowControl/>
        <w:ind w:firstLineChars="200" w:firstLine="640"/>
        <w:jc w:val="left"/>
        <w:textAlignment w:val="baseline"/>
        <w:rPr>
          <w:rFonts w:ascii="??_GB2312" w:eastAsia="Times New Roman" w:cs="??_GB2312"/>
          <w:kern w:val="0"/>
          <w:sz w:val="32"/>
          <w:szCs w:val="32"/>
          <w:shd w:val="clear" w:color="auto" w:fill="FFFFFF"/>
        </w:rPr>
      </w:pPr>
      <w:r>
        <w:rPr>
          <w:rFonts w:ascii="宋体" w:hAnsi="宋体" w:cs="宋体" w:hint="eastAsia"/>
          <w:kern w:val="0"/>
          <w:sz w:val="32"/>
          <w:szCs w:val="32"/>
          <w:shd w:val="clear" w:color="auto" w:fill="FFFFFF"/>
        </w:rPr>
        <w:t>学校创办以来，牢固树立</w:t>
      </w:r>
      <w:r>
        <w:rPr>
          <w:rFonts w:ascii="??_GB2312" w:eastAsia="Times New Roman" w:cs="??_GB2312"/>
          <w:kern w:val="0"/>
          <w:sz w:val="32"/>
          <w:szCs w:val="32"/>
          <w:shd w:val="clear" w:color="auto" w:fill="FFFFFF"/>
        </w:rPr>
        <w:t>“</w:t>
      </w:r>
      <w:r>
        <w:rPr>
          <w:rFonts w:ascii="宋体" w:hAnsi="宋体" w:cs="宋体" w:hint="eastAsia"/>
          <w:kern w:val="0"/>
          <w:sz w:val="32"/>
          <w:szCs w:val="32"/>
          <w:shd w:val="clear" w:color="auto" w:fill="FFFFFF"/>
        </w:rPr>
        <w:t>以服务发展为宗旨，以促进就业为导向</w:t>
      </w:r>
      <w:r>
        <w:rPr>
          <w:rFonts w:ascii="??_GB2312" w:eastAsia="Times New Roman" w:cs="??_GB2312"/>
          <w:kern w:val="0"/>
          <w:sz w:val="32"/>
          <w:szCs w:val="32"/>
          <w:shd w:val="clear" w:color="auto" w:fill="FFFFFF"/>
        </w:rPr>
        <w:t>”</w:t>
      </w:r>
      <w:r>
        <w:rPr>
          <w:rFonts w:ascii="宋体" w:hAnsi="宋体" w:cs="宋体" w:hint="eastAsia"/>
          <w:kern w:val="0"/>
          <w:sz w:val="32"/>
          <w:szCs w:val="32"/>
          <w:shd w:val="clear" w:color="auto" w:fill="FFFFFF"/>
        </w:rPr>
        <w:t>的办学思想，不断加强软硬件建设，创新教育教学模式，办学效益显著。学校是海南省一级示范校、首批国家级重点职业高中、全国百所德育科研名校、全国德育</w:t>
      </w:r>
      <w:r>
        <w:rPr>
          <w:rFonts w:ascii="??_GB2312" w:eastAsia="Times New Roman" w:cs="??_GB2312"/>
          <w:kern w:val="0"/>
          <w:sz w:val="32"/>
          <w:szCs w:val="32"/>
          <w:shd w:val="clear" w:color="auto" w:fill="FFFFFF"/>
        </w:rPr>
        <w:t>“</w:t>
      </w:r>
      <w:r>
        <w:rPr>
          <w:rFonts w:ascii="宋体" w:hAnsi="宋体" w:cs="宋体" w:hint="eastAsia"/>
          <w:kern w:val="0"/>
          <w:sz w:val="32"/>
          <w:szCs w:val="32"/>
          <w:shd w:val="clear" w:color="auto" w:fill="FFFFFF"/>
        </w:rPr>
        <w:t>十五</w:t>
      </w:r>
      <w:r>
        <w:rPr>
          <w:rFonts w:ascii="??_GB2312" w:eastAsia="Times New Roman" w:cs="??_GB2312"/>
          <w:kern w:val="0"/>
          <w:sz w:val="32"/>
          <w:szCs w:val="32"/>
          <w:shd w:val="clear" w:color="auto" w:fill="FFFFFF"/>
        </w:rPr>
        <w:t>”</w:t>
      </w:r>
      <w:r>
        <w:rPr>
          <w:rFonts w:ascii="宋体" w:hAnsi="宋体" w:cs="宋体" w:hint="eastAsia"/>
          <w:kern w:val="0"/>
          <w:sz w:val="32"/>
          <w:szCs w:val="32"/>
          <w:shd w:val="clear" w:color="auto" w:fill="FFFFFF"/>
        </w:rPr>
        <w:t>课题研究先进校、全国教育系统先进集体、全国青年文明号、全国中等职业教育德育工作先进集体、全国百所德育示范校、首批教育信息化试点单位、全国巾帼文明岗、全国五好</w:t>
      </w:r>
      <w:proofErr w:type="gramStart"/>
      <w:r>
        <w:rPr>
          <w:rFonts w:ascii="宋体" w:hAnsi="宋体" w:cs="宋体" w:hint="eastAsia"/>
          <w:kern w:val="0"/>
          <w:sz w:val="32"/>
          <w:szCs w:val="32"/>
          <w:shd w:val="clear" w:color="auto" w:fill="FFFFFF"/>
        </w:rPr>
        <w:t>基层关</w:t>
      </w:r>
      <w:proofErr w:type="gramEnd"/>
      <w:r>
        <w:rPr>
          <w:rFonts w:ascii="宋体" w:hAnsi="宋体" w:cs="宋体" w:hint="eastAsia"/>
          <w:kern w:val="0"/>
          <w:sz w:val="32"/>
          <w:szCs w:val="32"/>
          <w:shd w:val="clear" w:color="auto" w:fill="FFFFFF"/>
        </w:rPr>
        <w:t>工委先进集体，全国五四红旗团委、首批</w:t>
      </w:r>
      <w:r>
        <w:rPr>
          <w:rFonts w:ascii="??_GB2312" w:eastAsia="Times New Roman" w:cs="??_GB2312"/>
          <w:kern w:val="0"/>
          <w:sz w:val="32"/>
          <w:szCs w:val="32"/>
          <w:shd w:val="clear" w:color="auto" w:fill="FFFFFF"/>
        </w:rPr>
        <w:t>“</w:t>
      </w:r>
      <w:r>
        <w:rPr>
          <w:rFonts w:ascii="宋体" w:hAnsi="宋体" w:cs="宋体" w:hint="eastAsia"/>
          <w:kern w:val="0"/>
          <w:sz w:val="32"/>
          <w:szCs w:val="32"/>
          <w:shd w:val="clear" w:color="auto" w:fill="FFFFFF"/>
        </w:rPr>
        <w:t>国家中等职业教育改革发展示范学校</w:t>
      </w:r>
      <w:r>
        <w:rPr>
          <w:rFonts w:ascii="??_GB2312" w:eastAsia="Times New Roman" w:cs="??_GB2312"/>
          <w:kern w:val="0"/>
          <w:sz w:val="32"/>
          <w:szCs w:val="32"/>
          <w:shd w:val="clear" w:color="auto" w:fill="FFFFFF"/>
        </w:rPr>
        <w:t>”</w:t>
      </w:r>
      <w:r>
        <w:rPr>
          <w:rFonts w:ascii="宋体" w:hAnsi="宋体" w:cs="宋体" w:hint="eastAsia"/>
          <w:kern w:val="0"/>
          <w:sz w:val="32"/>
          <w:szCs w:val="32"/>
          <w:shd w:val="clear" w:color="auto" w:fill="FFFFFF"/>
        </w:rPr>
        <w:t>。</w:t>
      </w:r>
    </w:p>
    <w:p w14:paraId="166DCC9F" w14:textId="77777777" w:rsidR="00863C64" w:rsidRDefault="00863C64">
      <w:pPr>
        <w:widowControl/>
        <w:ind w:firstLineChars="200" w:firstLine="640"/>
        <w:jc w:val="left"/>
        <w:textAlignment w:val="baseline"/>
        <w:rPr>
          <w:rFonts w:ascii="微软雅黑" w:eastAsia="微软雅黑" w:hAnsi="微软雅黑" w:cs="微软雅黑"/>
        </w:rPr>
      </w:pPr>
      <w:r>
        <w:rPr>
          <w:rFonts w:ascii="宋体" w:hAnsi="宋体" w:cs="宋体" w:hint="eastAsia"/>
          <w:kern w:val="0"/>
          <w:sz w:val="32"/>
          <w:szCs w:val="32"/>
          <w:shd w:val="clear" w:color="auto" w:fill="FFFFFF"/>
        </w:rPr>
        <w:t>学校将致力于为国际旅游岛建设培养更多更好的实用型技能人才。</w:t>
      </w:r>
    </w:p>
    <w:p w14:paraId="0D4FBF30" w14:textId="77777777" w:rsidR="00863C64" w:rsidRDefault="00863C64">
      <w:pPr>
        <w:pStyle w:val="a7"/>
        <w:widowControl/>
        <w:spacing w:beforeAutospacing="0" w:afterAutospacing="0"/>
        <w:ind w:left="720" w:hanging="720"/>
        <w:textAlignment w:val="baseline"/>
        <w:rPr>
          <w:rFonts w:ascii="微软雅黑" w:eastAsia="微软雅黑" w:hAnsi="微软雅黑" w:cs="微软雅黑"/>
        </w:rPr>
      </w:pPr>
      <w:r>
        <w:rPr>
          <w:rFonts w:ascii="微软雅黑" w:eastAsia="微软雅黑" w:hAnsi="微软雅黑" w:cs="微软雅黑" w:hint="eastAsia"/>
          <w:color w:val="000000"/>
          <w:sz w:val="32"/>
          <w:szCs w:val="32"/>
          <w:shd w:val="clear" w:color="auto" w:fill="FFFFFF"/>
        </w:rPr>
        <w:t>二、</w:t>
      </w:r>
      <w:r>
        <w:rPr>
          <w:rFonts w:ascii="微软雅黑" w:eastAsia="微软雅黑" w:hAnsi="微软雅黑" w:cs="微软雅黑"/>
          <w:color w:val="000000"/>
          <w:sz w:val="32"/>
          <w:szCs w:val="32"/>
          <w:shd w:val="clear" w:color="auto" w:fill="FFFFFF"/>
        </w:rPr>
        <w:t> </w:t>
      </w:r>
      <w:r>
        <w:rPr>
          <w:rFonts w:ascii="黑体" w:eastAsia="黑体" w:hAnsi="宋体" w:cs="黑体" w:hint="eastAsia"/>
          <w:color w:val="000000"/>
          <w:sz w:val="32"/>
          <w:szCs w:val="32"/>
          <w:shd w:val="clear" w:color="auto" w:fill="FFFFFF"/>
        </w:rPr>
        <w:t>部门预算单位构成（单位公开没有此部分内容）</w:t>
      </w:r>
    </w:p>
    <w:p w14:paraId="47665C98"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t>第二部分</w:t>
      </w:r>
      <w:r>
        <w:rPr>
          <w:rFonts w:ascii="黑体" w:eastAsia="黑体" w:hAnsi="宋体" w:cs="黑体"/>
          <w:color w:val="000000"/>
          <w:kern w:val="0"/>
          <w:sz w:val="32"/>
          <w:szCs w:val="32"/>
          <w:shd w:val="clear" w:color="auto" w:fill="FFFFFF"/>
        </w:rPr>
        <w:t> </w:t>
      </w:r>
      <w:r>
        <w:rPr>
          <w:rFonts w:ascii="黑体" w:eastAsia="黑体" w:hAnsi="黑体" w:hint="eastAsia"/>
          <w:sz w:val="32"/>
          <w:szCs w:val="32"/>
        </w:rPr>
        <w:t>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年预算表</w:t>
      </w:r>
    </w:p>
    <w:p w14:paraId="3CFB09FC" w14:textId="77777777" w:rsidR="00863C64" w:rsidRDefault="00863C64">
      <w:pPr>
        <w:widowControl/>
        <w:ind w:left="800"/>
        <w:jc w:val="left"/>
        <w:textAlignment w:val="baseline"/>
        <w:rPr>
          <w:rFonts w:ascii="微软雅黑" w:eastAsia="微软雅黑" w:hAnsi="微软雅黑" w:cs="微软雅黑"/>
        </w:rPr>
      </w:pPr>
      <w:r>
        <w:rPr>
          <w:rFonts w:ascii="黑体" w:eastAsia="黑体" w:hAnsi="宋体" w:cs="黑体"/>
          <w:color w:val="000000"/>
          <w:kern w:val="0"/>
          <w:sz w:val="32"/>
          <w:szCs w:val="32"/>
          <w:shd w:val="clear" w:color="auto" w:fill="FFFFFF"/>
        </w:rPr>
        <w:t> </w:t>
      </w:r>
    </w:p>
    <w:p w14:paraId="05BAEF6D" w14:textId="77777777" w:rsidR="00863C64" w:rsidRDefault="00863C64">
      <w:pPr>
        <w:widowControl/>
        <w:ind w:left="800"/>
        <w:jc w:val="center"/>
        <w:textAlignment w:val="baseline"/>
        <w:rPr>
          <w:rFonts w:ascii="微软雅黑" w:eastAsia="微软雅黑" w:hAnsi="微软雅黑" w:cs="微软雅黑"/>
        </w:rPr>
      </w:pPr>
      <w:r>
        <w:rPr>
          <w:rFonts w:ascii="宋体" w:hAnsi="宋体" w:cs="宋体" w:hint="eastAsia"/>
          <w:b/>
          <w:color w:val="000000"/>
          <w:kern w:val="0"/>
          <w:sz w:val="32"/>
          <w:szCs w:val="32"/>
          <w:shd w:val="clear" w:color="auto" w:fill="FFFFFF"/>
        </w:rPr>
        <w:t>（此部分内容即为单位预算公开表）</w:t>
      </w:r>
    </w:p>
    <w:p w14:paraId="6F7FEB22" w14:textId="77777777" w:rsidR="00863C64" w:rsidRDefault="00863C64">
      <w:pPr>
        <w:widowControl/>
        <w:jc w:val="left"/>
        <w:textAlignment w:val="baseline"/>
        <w:rPr>
          <w:rFonts w:ascii="微软雅黑" w:eastAsia="微软雅黑" w:hAnsi="微软雅黑" w:cs="微软雅黑"/>
        </w:rPr>
      </w:pPr>
      <w:r>
        <w:rPr>
          <w:rFonts w:ascii="黑体" w:eastAsia="黑体" w:hAnsi="宋体" w:cs="黑体"/>
          <w:color w:val="000000"/>
          <w:kern w:val="0"/>
          <w:sz w:val="32"/>
          <w:szCs w:val="32"/>
          <w:shd w:val="clear" w:color="auto" w:fill="FFFFFF"/>
        </w:rPr>
        <w:t> </w:t>
      </w:r>
    </w:p>
    <w:p w14:paraId="196C5C95" w14:textId="77777777" w:rsidR="00863C64" w:rsidRDefault="00863C64" w:rsidP="006E37A1">
      <w:pPr>
        <w:widowControl/>
        <w:ind w:firstLine="48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lastRenderedPageBreak/>
        <w:t>第三部分</w:t>
      </w:r>
      <w:r>
        <w:rPr>
          <w:rFonts w:ascii="黑体" w:eastAsia="黑体" w:hAnsi="宋体" w:cs="黑体"/>
          <w:color w:val="000000"/>
          <w:kern w:val="0"/>
          <w:sz w:val="32"/>
          <w:szCs w:val="32"/>
          <w:shd w:val="clear" w:color="auto" w:fill="FFFFFF"/>
        </w:rPr>
        <w:t> </w:t>
      </w:r>
      <w:r>
        <w:rPr>
          <w:rFonts w:ascii="黑体" w:eastAsia="黑体" w:hAnsi="黑体" w:hint="eastAsia"/>
          <w:sz w:val="32"/>
          <w:szCs w:val="32"/>
        </w:rPr>
        <w:t>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年预算情况说明</w:t>
      </w:r>
    </w:p>
    <w:p w14:paraId="6D2882E3"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t>一、关于</w:t>
      </w:r>
      <w:r>
        <w:rPr>
          <w:rFonts w:ascii="黑体" w:eastAsia="黑体" w:hAnsi="黑体" w:hint="eastAsia"/>
          <w:sz w:val="32"/>
          <w:szCs w:val="32"/>
        </w:rPr>
        <w:t>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年财政拨款收支预算情况的总体说明</w:t>
      </w:r>
    </w:p>
    <w:p w14:paraId="46323899" w14:textId="77777777" w:rsidR="00863C64" w:rsidRDefault="00863C64">
      <w:pPr>
        <w:widowControl/>
        <w:ind w:firstLine="640"/>
        <w:jc w:val="left"/>
        <w:textAlignment w:val="baseline"/>
        <w:rPr>
          <w:rFonts w:ascii="??_GB2312" w:eastAsia="Times New Roman" w:cs="??_GB2312"/>
          <w:color w:val="000000"/>
          <w:kern w:val="0"/>
          <w:sz w:val="32"/>
          <w:szCs w:val="32"/>
          <w:shd w:val="clear" w:color="auto" w:fill="FFFFFF"/>
        </w:rPr>
      </w:pPr>
      <w:r>
        <w:rPr>
          <w:rFonts w:ascii="宋体" w:hAnsi="宋体" w:cs="宋体" w:hint="eastAsia"/>
          <w:color w:val="000000"/>
          <w:kern w:val="0"/>
          <w:sz w:val="32"/>
          <w:szCs w:val="32"/>
          <w:shd w:val="clear" w:color="auto" w:fill="FFFFFF"/>
        </w:rPr>
        <w:t>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年财政拨款收支总预算</w:t>
      </w:r>
      <w:r>
        <w:rPr>
          <w:rFonts w:ascii="??_GB2312" w:eastAsia="Times New Roman" w:cs="??_GB2312"/>
          <w:color w:val="000000"/>
          <w:kern w:val="0"/>
          <w:sz w:val="32"/>
          <w:szCs w:val="32"/>
          <w:shd w:val="clear" w:color="auto" w:fill="FFFFFF"/>
        </w:rPr>
        <w:t>9,265.12</w:t>
      </w:r>
      <w:r>
        <w:rPr>
          <w:rFonts w:ascii="宋体" w:hAnsi="宋体" w:cs="宋体" w:hint="eastAsia"/>
          <w:color w:val="000000"/>
          <w:kern w:val="0"/>
          <w:sz w:val="32"/>
          <w:szCs w:val="32"/>
          <w:shd w:val="clear" w:color="auto" w:fill="FFFFFF"/>
        </w:rPr>
        <w:t>万元。其中，收入总计</w:t>
      </w:r>
      <w:r>
        <w:rPr>
          <w:rFonts w:ascii="??_GB2312" w:eastAsia="Times New Roman" w:cs="??_GB2312"/>
          <w:color w:val="000000"/>
          <w:kern w:val="0"/>
          <w:sz w:val="32"/>
          <w:szCs w:val="32"/>
          <w:shd w:val="clear" w:color="auto" w:fill="FFFFFF"/>
        </w:rPr>
        <w:t>9,265.12</w:t>
      </w:r>
      <w:r>
        <w:rPr>
          <w:rFonts w:ascii="宋体" w:hAnsi="宋体" w:cs="宋体" w:hint="eastAsia"/>
          <w:color w:val="000000"/>
          <w:kern w:val="0"/>
          <w:sz w:val="32"/>
          <w:szCs w:val="32"/>
          <w:shd w:val="clear" w:color="auto" w:fill="FFFFFF"/>
        </w:rPr>
        <w:t>万元，包括一般公共预算本年收入</w:t>
      </w:r>
      <w:r>
        <w:rPr>
          <w:rFonts w:ascii="??_GB2312" w:eastAsia="Times New Roman" w:cs="??_GB2312"/>
          <w:color w:val="000000"/>
          <w:kern w:val="0"/>
          <w:sz w:val="32"/>
          <w:szCs w:val="32"/>
          <w:shd w:val="clear" w:color="auto" w:fill="FFFFFF"/>
        </w:rPr>
        <w:t>9,029.72</w:t>
      </w:r>
      <w:r>
        <w:rPr>
          <w:rFonts w:ascii="宋体" w:hAnsi="宋体" w:cs="宋体" w:hint="eastAsia"/>
          <w:color w:val="000000"/>
          <w:kern w:val="0"/>
          <w:sz w:val="32"/>
          <w:szCs w:val="32"/>
          <w:shd w:val="clear" w:color="auto" w:fill="FFFFFF"/>
        </w:rPr>
        <w:t>万元、上年结转</w:t>
      </w:r>
      <w:r>
        <w:rPr>
          <w:rFonts w:ascii="??_GB2312" w:eastAsia="Times New Roman" w:cs="??_GB2312"/>
          <w:color w:val="000000"/>
          <w:kern w:val="0"/>
          <w:sz w:val="32"/>
          <w:szCs w:val="32"/>
          <w:shd w:val="clear" w:color="auto" w:fill="FFFFFF"/>
        </w:rPr>
        <w:t>235.40</w:t>
      </w:r>
      <w:r>
        <w:rPr>
          <w:rFonts w:ascii="宋体" w:hAnsi="宋体" w:cs="宋体" w:hint="eastAsia"/>
          <w:color w:val="000000"/>
          <w:kern w:val="0"/>
          <w:sz w:val="32"/>
          <w:szCs w:val="32"/>
          <w:shd w:val="clear" w:color="auto" w:fill="FFFFFF"/>
        </w:rPr>
        <w:t>万元，政府性基金预算本年收入</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万元、上年结转</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万元；支出总计</w:t>
      </w:r>
      <w:r>
        <w:rPr>
          <w:rFonts w:ascii="??_GB2312" w:eastAsia="Times New Roman" w:cs="??_GB2312"/>
          <w:color w:val="000000"/>
          <w:kern w:val="0"/>
          <w:sz w:val="32"/>
          <w:szCs w:val="32"/>
          <w:shd w:val="clear" w:color="auto" w:fill="FFFFFF"/>
        </w:rPr>
        <w:t>9,265.12</w:t>
      </w:r>
      <w:r>
        <w:rPr>
          <w:rFonts w:ascii="宋体" w:hAnsi="宋体" w:cs="宋体" w:hint="eastAsia"/>
          <w:color w:val="000000"/>
          <w:kern w:val="0"/>
          <w:sz w:val="32"/>
          <w:szCs w:val="32"/>
          <w:shd w:val="clear" w:color="auto" w:fill="FFFFFF"/>
        </w:rPr>
        <w:t>万元，包括一般公共服务支出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万元、外交支出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万元、国防支出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万元、公共安全支出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万元、教育支出</w:t>
      </w:r>
      <w:r>
        <w:rPr>
          <w:rFonts w:ascii="??_GB2312" w:eastAsia="Times New Roman" w:cs="??_GB2312"/>
          <w:color w:val="000000"/>
          <w:kern w:val="0"/>
          <w:sz w:val="32"/>
          <w:szCs w:val="32"/>
          <w:shd w:val="clear" w:color="auto" w:fill="FFFFFF"/>
        </w:rPr>
        <w:t>7,198.33</w:t>
      </w:r>
      <w:r>
        <w:rPr>
          <w:rFonts w:ascii="宋体" w:hAnsi="宋体" w:cs="宋体" w:hint="eastAsia"/>
          <w:color w:val="000000"/>
          <w:kern w:val="0"/>
          <w:sz w:val="32"/>
          <w:szCs w:val="32"/>
          <w:shd w:val="clear" w:color="auto" w:fill="FFFFFF"/>
        </w:rPr>
        <w:t>万元、科学技术支出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w:t>
      </w:r>
      <w:r>
        <w:rPr>
          <w:rFonts w:ascii="??_GB2312" w:eastAsia="Times New Roman" w:cs="??_GB2312"/>
          <w:color w:val="000000"/>
          <w:kern w:val="0"/>
          <w:sz w:val="32"/>
          <w:szCs w:val="32"/>
          <w:shd w:val="clear" w:color="auto" w:fill="FFFFFF"/>
        </w:rPr>
        <w:t> </w:t>
      </w:r>
      <w:r>
        <w:rPr>
          <w:rFonts w:ascii="宋体" w:hAnsi="宋体" w:cs="宋体" w:hint="eastAsia"/>
          <w:color w:val="000000"/>
          <w:kern w:val="0"/>
          <w:sz w:val="32"/>
          <w:szCs w:val="32"/>
          <w:shd w:val="clear" w:color="auto" w:fill="FFFFFF"/>
        </w:rPr>
        <w:t>文化旅游体育与传媒支出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万元、社会保障和就业支出</w:t>
      </w:r>
      <w:r>
        <w:rPr>
          <w:rFonts w:ascii="??_GB2312" w:eastAsia="Times New Roman" w:cs="??_GB2312"/>
          <w:color w:val="000000"/>
          <w:kern w:val="0"/>
          <w:sz w:val="32"/>
          <w:szCs w:val="32"/>
          <w:shd w:val="clear" w:color="auto" w:fill="FFFFFF"/>
        </w:rPr>
        <w:t>931.97</w:t>
      </w:r>
      <w:r>
        <w:rPr>
          <w:rFonts w:ascii="宋体" w:hAnsi="宋体" w:cs="宋体" w:hint="eastAsia"/>
          <w:color w:val="000000"/>
          <w:kern w:val="0"/>
          <w:sz w:val="32"/>
          <w:szCs w:val="32"/>
          <w:shd w:val="clear" w:color="auto" w:fill="FFFFFF"/>
        </w:rPr>
        <w:t>万元、社会保险基金支出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万元、卫生健康支出</w:t>
      </w:r>
      <w:r>
        <w:rPr>
          <w:rFonts w:ascii="??_GB2312" w:eastAsia="Times New Roman" w:cs="??_GB2312"/>
          <w:color w:val="000000"/>
          <w:kern w:val="0"/>
          <w:sz w:val="32"/>
          <w:szCs w:val="32"/>
          <w:shd w:val="clear" w:color="auto" w:fill="FFFFFF"/>
        </w:rPr>
        <w:t>685.74</w:t>
      </w:r>
      <w:r>
        <w:rPr>
          <w:rFonts w:ascii="宋体" w:hAnsi="宋体" w:cs="宋体" w:hint="eastAsia"/>
          <w:color w:val="000000"/>
          <w:kern w:val="0"/>
          <w:sz w:val="32"/>
          <w:szCs w:val="32"/>
          <w:shd w:val="clear" w:color="auto" w:fill="FFFFFF"/>
        </w:rPr>
        <w:t>万元、住房保障支出</w:t>
      </w:r>
      <w:r>
        <w:rPr>
          <w:rFonts w:ascii="??_GB2312" w:eastAsia="Times New Roman" w:cs="??_GB2312"/>
          <w:color w:val="000000"/>
          <w:kern w:val="0"/>
          <w:sz w:val="32"/>
          <w:szCs w:val="32"/>
          <w:shd w:val="clear" w:color="auto" w:fill="FFFFFF"/>
        </w:rPr>
        <w:t>449.08</w:t>
      </w:r>
      <w:r>
        <w:rPr>
          <w:rFonts w:ascii="宋体" w:hAnsi="宋体" w:cs="宋体" w:hint="eastAsia"/>
          <w:color w:val="000000"/>
          <w:kern w:val="0"/>
          <w:sz w:val="32"/>
          <w:szCs w:val="32"/>
          <w:shd w:val="clear" w:color="auto" w:fill="FFFFFF"/>
        </w:rPr>
        <w:t>万元，结转下年</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w:t>
      </w:r>
    </w:p>
    <w:p w14:paraId="0FB2226C"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t>二、关于</w:t>
      </w:r>
      <w:r>
        <w:rPr>
          <w:rFonts w:ascii="黑体" w:eastAsia="黑体" w:hAnsi="黑体" w:hint="eastAsia"/>
          <w:sz w:val="32"/>
          <w:szCs w:val="32"/>
        </w:rPr>
        <w:t>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年一般公共预算当年拨款情况说明</w:t>
      </w:r>
    </w:p>
    <w:p w14:paraId="3FDF3EBC" w14:textId="77777777" w:rsidR="00863C64" w:rsidRDefault="00863C64">
      <w:pPr>
        <w:widowControl/>
        <w:ind w:firstLine="640"/>
        <w:jc w:val="left"/>
        <w:textAlignment w:val="baseline"/>
        <w:rPr>
          <w:rFonts w:ascii="微软雅黑" w:eastAsia="微软雅黑" w:hAnsi="微软雅黑" w:cs="微软雅黑"/>
        </w:rPr>
      </w:pPr>
      <w:r>
        <w:rPr>
          <w:rFonts w:ascii="楷体" w:eastAsia="楷体" w:hAnsi="楷体" w:cs="楷体" w:hint="eastAsia"/>
          <w:color w:val="000000"/>
          <w:kern w:val="0"/>
          <w:sz w:val="32"/>
          <w:szCs w:val="32"/>
          <w:shd w:val="clear" w:color="auto" w:fill="FFFFFF"/>
        </w:rPr>
        <w:t>（一）一般公共预算当年规模变化情况</w:t>
      </w:r>
    </w:p>
    <w:p w14:paraId="7276804B"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年一般公共预算当年拨款</w:t>
      </w:r>
      <w:r>
        <w:rPr>
          <w:rFonts w:ascii="??_GB2312" w:eastAsia="Times New Roman" w:cs="??_GB2312"/>
          <w:color w:val="000000"/>
          <w:kern w:val="0"/>
          <w:sz w:val="32"/>
          <w:szCs w:val="32"/>
          <w:shd w:val="clear" w:color="auto" w:fill="FFFFFF"/>
        </w:rPr>
        <w:t>9,265.12</w:t>
      </w:r>
      <w:r>
        <w:rPr>
          <w:rFonts w:ascii="宋体" w:hAnsi="宋体" w:cs="宋体" w:hint="eastAsia"/>
          <w:color w:val="000000"/>
          <w:kern w:val="0"/>
          <w:sz w:val="32"/>
          <w:szCs w:val="32"/>
          <w:shd w:val="clear" w:color="auto" w:fill="FFFFFF"/>
        </w:rPr>
        <w:t>万元，比上年预算数增加</w:t>
      </w:r>
      <w:r>
        <w:rPr>
          <w:rFonts w:ascii="??_GB2312" w:eastAsia="Times New Roman" w:cs="??_GB2312"/>
          <w:color w:val="000000"/>
          <w:kern w:val="0"/>
          <w:sz w:val="32"/>
          <w:szCs w:val="32"/>
          <w:shd w:val="clear" w:color="auto" w:fill="FFFFFF"/>
        </w:rPr>
        <w:t>1526.47</w:t>
      </w:r>
      <w:r>
        <w:rPr>
          <w:rFonts w:ascii="宋体" w:hAnsi="宋体" w:cs="宋体" w:hint="eastAsia"/>
          <w:color w:val="000000"/>
          <w:kern w:val="0"/>
          <w:sz w:val="32"/>
          <w:szCs w:val="32"/>
          <w:shd w:val="clear" w:color="auto" w:fill="FFFFFF"/>
        </w:rPr>
        <w:t>万元，主要是增加教育支出、社会保障和就业支出、卫生健康支出和住房保障支出。</w:t>
      </w:r>
    </w:p>
    <w:p w14:paraId="4724C0D2" w14:textId="77777777" w:rsidR="00863C64" w:rsidRDefault="00863C64">
      <w:pPr>
        <w:widowControl/>
        <w:ind w:firstLine="640"/>
        <w:jc w:val="left"/>
        <w:textAlignment w:val="baseline"/>
        <w:rPr>
          <w:rFonts w:ascii="微软雅黑" w:eastAsia="微软雅黑" w:hAnsi="微软雅黑" w:cs="微软雅黑"/>
        </w:rPr>
      </w:pPr>
      <w:r>
        <w:rPr>
          <w:rFonts w:ascii="楷体" w:eastAsia="楷体" w:hAnsi="楷体" w:cs="楷体" w:hint="eastAsia"/>
          <w:color w:val="000000"/>
          <w:kern w:val="0"/>
          <w:sz w:val="32"/>
          <w:szCs w:val="32"/>
          <w:shd w:val="clear" w:color="auto" w:fill="FFFFFF"/>
        </w:rPr>
        <w:t>（二）一般公共预算当年拨款结构情况</w:t>
      </w:r>
    </w:p>
    <w:p w14:paraId="680610A1" w14:textId="77777777" w:rsidR="00863C64" w:rsidRDefault="00863C64">
      <w:pPr>
        <w:widowControl/>
        <w:ind w:firstLineChars="200"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lastRenderedPageBreak/>
        <w:t>教育（类）支出</w:t>
      </w:r>
      <w:r>
        <w:rPr>
          <w:rFonts w:ascii="??_GB2312" w:eastAsia="Times New Roman" w:cs="??_GB2312"/>
          <w:color w:val="000000"/>
          <w:kern w:val="0"/>
          <w:sz w:val="32"/>
          <w:szCs w:val="32"/>
          <w:shd w:val="clear" w:color="auto" w:fill="FFFFFF"/>
        </w:rPr>
        <w:t>7,198.33</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77.69%</w:t>
      </w:r>
      <w:r>
        <w:rPr>
          <w:rFonts w:ascii="宋体" w:hAnsi="宋体" w:cs="宋体" w:hint="eastAsia"/>
          <w:color w:val="000000"/>
          <w:kern w:val="0"/>
          <w:sz w:val="32"/>
          <w:szCs w:val="32"/>
          <w:shd w:val="clear" w:color="auto" w:fill="FFFFFF"/>
        </w:rPr>
        <w:t>；</w:t>
      </w:r>
      <w:r>
        <w:rPr>
          <w:rFonts w:ascii="??_GB2312" w:eastAsia="Times New Roman" w:cs="??_GB2312"/>
          <w:color w:val="000000"/>
          <w:kern w:val="0"/>
          <w:sz w:val="32"/>
          <w:szCs w:val="32"/>
          <w:shd w:val="clear" w:color="auto" w:fill="FFFFFF"/>
        </w:rPr>
        <w:t> </w:t>
      </w:r>
      <w:r>
        <w:rPr>
          <w:rFonts w:ascii="宋体" w:hAnsi="宋体" w:cs="宋体" w:hint="eastAsia"/>
          <w:color w:val="000000"/>
          <w:kern w:val="0"/>
          <w:sz w:val="32"/>
          <w:szCs w:val="32"/>
          <w:shd w:val="clear" w:color="auto" w:fill="FFFFFF"/>
        </w:rPr>
        <w:t>社会保障和就业支出</w:t>
      </w:r>
      <w:r>
        <w:rPr>
          <w:rFonts w:ascii="??_GB2312" w:eastAsia="Times New Roman" w:cs="??_GB2312"/>
          <w:color w:val="000000"/>
          <w:kern w:val="0"/>
          <w:sz w:val="32"/>
          <w:szCs w:val="32"/>
          <w:shd w:val="clear" w:color="auto" w:fill="FFFFFF"/>
        </w:rPr>
        <w:t>931.97</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10.06%</w:t>
      </w:r>
      <w:r>
        <w:rPr>
          <w:rFonts w:ascii="宋体" w:hAnsi="宋体" w:cs="宋体" w:hint="eastAsia"/>
          <w:color w:val="000000"/>
          <w:kern w:val="0"/>
          <w:sz w:val="32"/>
          <w:szCs w:val="32"/>
          <w:shd w:val="clear" w:color="auto" w:fill="FFFFFF"/>
        </w:rPr>
        <w:t>；卫生健康（类）支出</w:t>
      </w:r>
      <w:r>
        <w:rPr>
          <w:rFonts w:ascii="??_GB2312" w:eastAsia="Times New Roman" w:cs="??_GB2312"/>
          <w:color w:val="000000"/>
          <w:kern w:val="0"/>
          <w:sz w:val="32"/>
          <w:szCs w:val="32"/>
          <w:shd w:val="clear" w:color="auto" w:fill="FFFFFF"/>
        </w:rPr>
        <w:t>685.74</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7.40%</w:t>
      </w:r>
      <w:r>
        <w:rPr>
          <w:rFonts w:ascii="宋体" w:hAnsi="宋体" w:cs="宋体" w:hint="eastAsia"/>
          <w:color w:val="000000"/>
          <w:kern w:val="0"/>
          <w:sz w:val="32"/>
          <w:szCs w:val="32"/>
          <w:shd w:val="clear" w:color="auto" w:fill="FFFFFF"/>
        </w:rPr>
        <w:t>；住房保障（类）支出</w:t>
      </w:r>
      <w:r>
        <w:rPr>
          <w:rFonts w:ascii="??_GB2312" w:eastAsia="Times New Roman" w:cs="??_GB2312"/>
          <w:color w:val="000000"/>
          <w:kern w:val="0"/>
          <w:sz w:val="32"/>
          <w:szCs w:val="32"/>
          <w:shd w:val="clear" w:color="auto" w:fill="FFFFFF"/>
        </w:rPr>
        <w:t>449.08</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4.85%</w:t>
      </w:r>
      <w:r>
        <w:rPr>
          <w:rFonts w:ascii="宋体" w:hAnsi="宋体" w:cs="??_GB2312" w:hint="eastAsia"/>
          <w:color w:val="000000"/>
          <w:kern w:val="0"/>
          <w:sz w:val="32"/>
          <w:szCs w:val="32"/>
          <w:shd w:val="clear" w:color="auto" w:fill="FFFFFF"/>
        </w:rPr>
        <w:t>。</w:t>
      </w:r>
    </w:p>
    <w:p w14:paraId="4BB8D03F" w14:textId="77777777" w:rsidR="00863C64" w:rsidRDefault="00863C64">
      <w:pPr>
        <w:widowControl/>
        <w:ind w:firstLine="640"/>
        <w:jc w:val="left"/>
        <w:textAlignment w:val="baseline"/>
        <w:rPr>
          <w:rFonts w:ascii="微软雅黑" w:eastAsia="微软雅黑" w:hAnsi="微软雅黑" w:cs="微软雅黑"/>
        </w:rPr>
      </w:pPr>
      <w:r>
        <w:rPr>
          <w:rFonts w:ascii="楷体" w:eastAsia="楷体" w:hAnsi="楷体" w:cs="楷体" w:hint="eastAsia"/>
          <w:color w:val="000000"/>
          <w:kern w:val="0"/>
          <w:sz w:val="32"/>
          <w:szCs w:val="32"/>
          <w:shd w:val="clear" w:color="auto" w:fill="FFFFFF"/>
        </w:rPr>
        <w:t>（三）一般公共预算当年拨款具体使用情况</w:t>
      </w:r>
    </w:p>
    <w:p w14:paraId="0C19DFF9" w14:textId="66D757CE" w:rsidR="00863C64" w:rsidRDefault="00863C64">
      <w:pPr>
        <w:widowControl/>
        <w:ind w:firstLine="640"/>
        <w:jc w:val="left"/>
        <w:textAlignment w:val="baseline"/>
        <w:rPr>
          <w:rFonts w:ascii="微软雅黑" w:eastAsia="微软雅黑" w:hAnsi="微软雅黑" w:cs="微软雅黑"/>
        </w:rPr>
      </w:pPr>
      <w:r>
        <w:rPr>
          <w:rFonts w:ascii="??_GB2312" w:eastAsia="Times New Roman" w:cs="??_GB2312"/>
          <w:color w:val="000000"/>
          <w:kern w:val="0"/>
          <w:sz w:val="32"/>
          <w:szCs w:val="32"/>
          <w:shd w:val="clear" w:color="auto" w:fill="FFFFFF"/>
        </w:rPr>
        <w:t>1.</w:t>
      </w:r>
      <w:r>
        <w:rPr>
          <w:rFonts w:ascii="宋体" w:hAnsi="宋体" w:cs="宋体" w:hint="eastAsia"/>
          <w:color w:val="000000"/>
          <w:kern w:val="0"/>
          <w:sz w:val="32"/>
          <w:szCs w:val="32"/>
          <w:shd w:val="clear" w:color="auto" w:fill="FFFFFF"/>
        </w:rPr>
        <w:t>教育支出（类）职业教育（款）中等职业教育（项）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7,198.33</w:t>
      </w:r>
      <w:r>
        <w:rPr>
          <w:rFonts w:ascii="宋体" w:hAnsi="宋体" w:cs="宋体" w:hint="eastAsia"/>
          <w:color w:val="000000"/>
          <w:kern w:val="0"/>
          <w:sz w:val="32"/>
          <w:szCs w:val="32"/>
          <w:shd w:val="clear" w:color="auto" w:fill="FFFFFF"/>
        </w:rPr>
        <w:t>万元，比上年预算数增加</w:t>
      </w:r>
      <w:r>
        <w:rPr>
          <w:rFonts w:ascii="??_GB2312" w:eastAsia="Times New Roman" w:cs="??_GB2312"/>
          <w:color w:val="000000"/>
          <w:kern w:val="0"/>
          <w:sz w:val="32"/>
          <w:szCs w:val="32"/>
          <w:shd w:val="clear" w:color="auto" w:fill="FFFFFF"/>
        </w:rPr>
        <w:t>1,311.66</w:t>
      </w:r>
      <w:r>
        <w:rPr>
          <w:rFonts w:ascii="宋体" w:hAnsi="宋体" w:cs="宋体" w:hint="eastAsia"/>
          <w:color w:val="000000"/>
          <w:kern w:val="0"/>
          <w:sz w:val="32"/>
          <w:szCs w:val="32"/>
          <w:shd w:val="clear" w:color="auto" w:fill="FFFFFF"/>
        </w:rPr>
        <w:t>万元，</w:t>
      </w:r>
      <w:r>
        <w:rPr>
          <w:rFonts w:ascii="宋体" w:hAnsi="宋体" w:cs="宋体" w:hint="eastAsia"/>
          <w:kern w:val="0"/>
          <w:sz w:val="32"/>
          <w:szCs w:val="32"/>
          <w:shd w:val="clear" w:color="auto" w:fill="FFFFFF"/>
        </w:rPr>
        <w:t>主要是</w:t>
      </w:r>
      <w:r>
        <w:rPr>
          <w:rFonts w:ascii="宋体" w:hAnsi="宋体" w:cs="宋体" w:hint="eastAsia"/>
          <w:sz w:val="32"/>
          <w:szCs w:val="32"/>
        </w:rPr>
        <w:t>上级</w:t>
      </w:r>
      <w:r>
        <w:rPr>
          <w:rFonts w:ascii="宋体" w:hAnsi="宋体" w:cs="宋体" w:hint="eastAsia"/>
          <w:kern w:val="0"/>
          <w:sz w:val="32"/>
          <w:szCs w:val="32"/>
          <w:shd w:val="clear" w:color="auto" w:fill="FFFFFF"/>
        </w:rPr>
        <w:t>资金</w:t>
      </w:r>
      <w:r w:rsidR="00057847">
        <w:rPr>
          <w:rFonts w:ascii="宋体" w:hAnsi="宋体" w:cs="宋体" w:hint="eastAsia"/>
          <w:kern w:val="0"/>
          <w:sz w:val="32"/>
          <w:szCs w:val="32"/>
          <w:shd w:val="clear" w:color="auto" w:fill="FFFFFF"/>
        </w:rPr>
        <w:t>拨款</w:t>
      </w:r>
      <w:r>
        <w:rPr>
          <w:rFonts w:ascii="宋体" w:hAnsi="宋体" w:cs="宋体" w:hint="eastAsia"/>
          <w:kern w:val="0"/>
          <w:sz w:val="32"/>
          <w:szCs w:val="32"/>
          <w:shd w:val="clear" w:color="auto" w:fill="FFFFFF"/>
        </w:rPr>
        <w:t>增加。</w:t>
      </w:r>
    </w:p>
    <w:p w14:paraId="57B21A30" w14:textId="77777777" w:rsidR="00863C64" w:rsidRDefault="00863C64">
      <w:pPr>
        <w:widowControl/>
        <w:ind w:firstLine="640"/>
        <w:jc w:val="left"/>
        <w:textAlignment w:val="baseline"/>
        <w:rPr>
          <w:rFonts w:ascii="??_GB2312" w:eastAsia="Times New Roman" w:cs="??_GB2312"/>
          <w:color w:val="000000"/>
          <w:kern w:val="0"/>
          <w:sz w:val="32"/>
          <w:szCs w:val="32"/>
          <w:shd w:val="clear" w:color="auto" w:fill="FFFFFF"/>
        </w:rPr>
      </w:pPr>
      <w:r>
        <w:rPr>
          <w:rFonts w:ascii="??_GB2312" w:eastAsia="Times New Roman" w:cs="??_GB2312"/>
          <w:color w:val="000000"/>
          <w:kern w:val="0"/>
          <w:sz w:val="32"/>
          <w:szCs w:val="32"/>
          <w:shd w:val="clear" w:color="auto" w:fill="FFFFFF"/>
        </w:rPr>
        <w:t>2.</w:t>
      </w:r>
      <w:r>
        <w:rPr>
          <w:rFonts w:ascii="宋体" w:hAnsi="宋体" w:cs="宋体" w:hint="eastAsia"/>
          <w:color w:val="000000"/>
          <w:kern w:val="0"/>
          <w:sz w:val="32"/>
          <w:szCs w:val="32"/>
          <w:shd w:val="clear" w:color="auto" w:fill="FFFFFF"/>
        </w:rPr>
        <w:t>社会保障和就业支出（类）行政事业单位养老支出（款）机关事业单位基本养老保险缴费支出（项）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549.65</w:t>
      </w:r>
      <w:r>
        <w:rPr>
          <w:rFonts w:ascii="宋体" w:hAnsi="宋体" w:cs="宋体" w:hint="eastAsia"/>
          <w:color w:val="000000"/>
          <w:kern w:val="0"/>
          <w:sz w:val="32"/>
          <w:szCs w:val="32"/>
          <w:shd w:val="clear" w:color="auto" w:fill="FFFFFF"/>
        </w:rPr>
        <w:t>万元，比上年预算数增加</w:t>
      </w:r>
      <w:r>
        <w:rPr>
          <w:rFonts w:ascii="??_GB2312" w:eastAsia="Times New Roman" w:cs="??_GB2312"/>
          <w:color w:val="000000"/>
          <w:kern w:val="0"/>
          <w:sz w:val="32"/>
          <w:szCs w:val="32"/>
          <w:shd w:val="clear" w:color="auto" w:fill="FFFFFF"/>
        </w:rPr>
        <w:t>52.24</w:t>
      </w:r>
      <w:r>
        <w:rPr>
          <w:rFonts w:ascii="宋体" w:hAnsi="宋体" w:cs="宋体" w:hint="eastAsia"/>
          <w:color w:val="000000"/>
          <w:kern w:val="0"/>
          <w:sz w:val="32"/>
          <w:szCs w:val="32"/>
          <w:shd w:val="clear" w:color="auto" w:fill="FFFFFF"/>
        </w:rPr>
        <w:t>万元，</w:t>
      </w:r>
      <w:r>
        <w:rPr>
          <w:rFonts w:ascii="宋体" w:hAnsi="宋体" w:cs="宋体" w:hint="eastAsia"/>
          <w:color w:val="000000"/>
          <w:kern w:val="0"/>
          <w:sz w:val="32"/>
          <w:szCs w:val="30"/>
        </w:rPr>
        <w:t>主要是</w:t>
      </w:r>
      <w:r>
        <w:rPr>
          <w:rFonts w:ascii="宋体" w:hAnsi="宋体" w:cs="宋体" w:hint="eastAsia"/>
          <w:sz w:val="32"/>
          <w:szCs w:val="32"/>
        </w:rPr>
        <w:t>工资薪金标准提高</w:t>
      </w:r>
      <w:r>
        <w:rPr>
          <w:rFonts w:ascii="宋体" w:hAnsi="宋体" w:cs="宋体" w:hint="eastAsia"/>
          <w:color w:val="000000"/>
          <w:kern w:val="0"/>
          <w:sz w:val="32"/>
          <w:szCs w:val="30"/>
        </w:rPr>
        <w:t>增加基本养老保险缴费支出。</w:t>
      </w:r>
    </w:p>
    <w:p w14:paraId="66A38F42" w14:textId="77777777" w:rsidR="00863C64" w:rsidRDefault="00863C64">
      <w:pPr>
        <w:widowControl/>
        <w:ind w:firstLine="640"/>
        <w:jc w:val="left"/>
        <w:textAlignment w:val="baseline"/>
        <w:rPr>
          <w:rFonts w:ascii="??_GB2312" w:eastAsia="Times New Roman" w:cs="??_GB2312"/>
          <w:color w:val="000000"/>
          <w:kern w:val="0"/>
          <w:sz w:val="32"/>
          <w:szCs w:val="32"/>
          <w:shd w:val="clear" w:color="auto" w:fill="FFFFFF"/>
        </w:rPr>
      </w:pPr>
      <w:r>
        <w:rPr>
          <w:rFonts w:ascii="??_GB2312" w:eastAsia="Times New Roman" w:cs="??_GB2312"/>
          <w:color w:val="000000"/>
          <w:kern w:val="0"/>
          <w:sz w:val="32"/>
          <w:szCs w:val="32"/>
          <w:shd w:val="clear" w:color="auto" w:fill="FFFFFF"/>
        </w:rPr>
        <w:t>3.</w:t>
      </w:r>
      <w:r>
        <w:rPr>
          <w:rFonts w:ascii="宋体" w:hAnsi="宋体" w:cs="宋体" w:hint="eastAsia"/>
          <w:color w:val="000000"/>
          <w:kern w:val="0"/>
          <w:sz w:val="32"/>
          <w:szCs w:val="32"/>
          <w:shd w:val="clear" w:color="auto" w:fill="FFFFFF"/>
        </w:rPr>
        <w:t>社会保障和就业支出（类）行政事业单位养老支出（款）机关事业单位职业年金缴费支出（项）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274.83</w:t>
      </w:r>
      <w:r>
        <w:rPr>
          <w:rFonts w:ascii="宋体" w:hAnsi="宋体" w:cs="宋体" w:hint="eastAsia"/>
          <w:color w:val="000000"/>
          <w:kern w:val="0"/>
          <w:sz w:val="32"/>
          <w:szCs w:val="32"/>
          <w:shd w:val="clear" w:color="auto" w:fill="FFFFFF"/>
        </w:rPr>
        <w:t>万元，比上年预算数增加</w:t>
      </w:r>
      <w:r>
        <w:rPr>
          <w:rFonts w:ascii="??_GB2312" w:eastAsia="Times New Roman" w:cs="??_GB2312"/>
          <w:color w:val="000000"/>
          <w:kern w:val="0"/>
          <w:sz w:val="32"/>
          <w:szCs w:val="32"/>
          <w:shd w:val="clear" w:color="auto" w:fill="FFFFFF"/>
        </w:rPr>
        <w:t>26.12</w:t>
      </w:r>
      <w:r>
        <w:rPr>
          <w:rFonts w:ascii="宋体" w:hAnsi="宋体" w:cs="宋体" w:hint="eastAsia"/>
          <w:color w:val="000000"/>
          <w:kern w:val="0"/>
          <w:sz w:val="32"/>
          <w:szCs w:val="32"/>
          <w:shd w:val="clear" w:color="auto" w:fill="FFFFFF"/>
        </w:rPr>
        <w:t>万元，主要是</w:t>
      </w:r>
      <w:r>
        <w:rPr>
          <w:rFonts w:ascii="宋体" w:hAnsi="宋体" w:cs="宋体" w:hint="eastAsia"/>
          <w:sz w:val="32"/>
          <w:szCs w:val="32"/>
        </w:rPr>
        <w:t>工资薪金标准提高增加</w:t>
      </w:r>
      <w:r>
        <w:rPr>
          <w:rFonts w:ascii="宋体" w:hAnsi="宋体" w:cs="宋体" w:hint="eastAsia"/>
          <w:color w:val="000000"/>
          <w:kern w:val="0"/>
          <w:sz w:val="32"/>
          <w:szCs w:val="32"/>
          <w:shd w:val="clear" w:color="auto" w:fill="FFFFFF"/>
        </w:rPr>
        <w:t>职业年金缴费支出。</w:t>
      </w:r>
    </w:p>
    <w:p w14:paraId="2BBBBF6E" w14:textId="77777777" w:rsidR="00863C64" w:rsidRDefault="00863C64">
      <w:pPr>
        <w:widowControl/>
        <w:ind w:firstLine="640"/>
        <w:jc w:val="left"/>
        <w:textAlignment w:val="baseline"/>
        <w:rPr>
          <w:rFonts w:ascii="??_GB2312" w:eastAsia="Times New Roman" w:hAnsi="宋体" w:cs="宋体"/>
          <w:color w:val="000000"/>
          <w:kern w:val="0"/>
          <w:sz w:val="32"/>
          <w:szCs w:val="30"/>
        </w:rPr>
      </w:pPr>
      <w:r>
        <w:rPr>
          <w:rFonts w:ascii="??_GB2312" w:eastAsia="Times New Roman" w:cs="??_GB2312"/>
          <w:color w:val="000000"/>
          <w:kern w:val="0"/>
          <w:sz w:val="32"/>
          <w:szCs w:val="32"/>
          <w:shd w:val="clear" w:color="auto" w:fill="FFFFFF"/>
        </w:rPr>
        <w:t>4.</w:t>
      </w:r>
      <w:r>
        <w:rPr>
          <w:rFonts w:ascii="宋体" w:hAnsi="宋体" w:cs="宋体" w:hint="eastAsia"/>
          <w:color w:val="000000"/>
          <w:kern w:val="0"/>
          <w:sz w:val="32"/>
          <w:szCs w:val="32"/>
          <w:shd w:val="clear" w:color="auto" w:fill="FFFFFF"/>
        </w:rPr>
        <w:t>社会保障和就业支出（类）行政事业单位养老支出（款）其他行政事业单位养老支出（项）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101.34</w:t>
      </w:r>
      <w:r>
        <w:rPr>
          <w:rFonts w:ascii="宋体" w:hAnsi="宋体" w:cs="宋体" w:hint="eastAsia"/>
          <w:color w:val="000000"/>
          <w:kern w:val="0"/>
          <w:sz w:val="32"/>
          <w:szCs w:val="32"/>
          <w:shd w:val="clear" w:color="auto" w:fill="FFFFFF"/>
        </w:rPr>
        <w:t>万元，比上年预算数增加</w:t>
      </w:r>
      <w:r>
        <w:rPr>
          <w:rFonts w:ascii="??_GB2312" w:eastAsia="Times New Roman" w:cs="??_GB2312"/>
          <w:color w:val="000000"/>
          <w:kern w:val="0"/>
          <w:sz w:val="32"/>
          <w:szCs w:val="32"/>
          <w:shd w:val="clear" w:color="auto" w:fill="FFFFFF"/>
        </w:rPr>
        <w:t>20.7</w:t>
      </w:r>
      <w:r>
        <w:rPr>
          <w:rFonts w:ascii="宋体" w:hAnsi="宋体" w:cs="宋体" w:hint="eastAsia"/>
          <w:color w:val="000000"/>
          <w:kern w:val="0"/>
          <w:sz w:val="32"/>
          <w:szCs w:val="32"/>
          <w:shd w:val="clear" w:color="auto" w:fill="FFFFFF"/>
        </w:rPr>
        <w:t>万元，</w:t>
      </w:r>
      <w:r>
        <w:rPr>
          <w:rFonts w:ascii="宋体" w:hAnsi="宋体" w:cs="宋体" w:hint="eastAsia"/>
          <w:color w:val="000000"/>
          <w:kern w:val="0"/>
          <w:sz w:val="32"/>
          <w:szCs w:val="30"/>
        </w:rPr>
        <w:t>主要是退休人员增加，增加退休人员医疗费补助。</w:t>
      </w:r>
    </w:p>
    <w:p w14:paraId="5CAB9A61" w14:textId="77777777" w:rsidR="00863C64" w:rsidRDefault="00863C64">
      <w:pPr>
        <w:widowControl/>
        <w:ind w:firstLine="640"/>
        <w:jc w:val="left"/>
        <w:textAlignment w:val="baseline"/>
        <w:rPr>
          <w:rFonts w:ascii="微软雅黑" w:eastAsia="微软雅黑" w:hAnsi="微软雅黑" w:cs="微软雅黑"/>
        </w:rPr>
      </w:pPr>
      <w:r>
        <w:rPr>
          <w:rFonts w:ascii="??_GB2312" w:eastAsia="Times New Roman" w:cs="??_GB2312"/>
          <w:color w:val="000000"/>
          <w:kern w:val="0"/>
          <w:sz w:val="32"/>
          <w:szCs w:val="32"/>
          <w:shd w:val="clear" w:color="auto" w:fill="FFFFFF"/>
        </w:rPr>
        <w:lastRenderedPageBreak/>
        <w:t>5.</w:t>
      </w:r>
      <w:r>
        <w:rPr>
          <w:rFonts w:ascii="宋体" w:hAnsi="宋体" w:cs="宋体" w:hint="eastAsia"/>
          <w:color w:val="000000"/>
          <w:kern w:val="0"/>
          <w:sz w:val="32"/>
          <w:szCs w:val="32"/>
          <w:shd w:val="clear" w:color="auto" w:fill="FFFFFF"/>
        </w:rPr>
        <w:t>社会保障和就业支出（类）抚恤（款）其他优抚支出（项）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6.14</w:t>
      </w:r>
      <w:r>
        <w:rPr>
          <w:rFonts w:ascii="宋体" w:hAnsi="宋体" w:cs="宋体" w:hint="eastAsia"/>
          <w:color w:val="000000"/>
          <w:kern w:val="0"/>
          <w:sz w:val="32"/>
          <w:szCs w:val="32"/>
          <w:shd w:val="clear" w:color="auto" w:fill="FFFFFF"/>
        </w:rPr>
        <w:t>万元，比上年预算数减少</w:t>
      </w:r>
      <w:r>
        <w:rPr>
          <w:rFonts w:ascii="??_GB2312" w:eastAsia="Times New Roman" w:cs="??_GB2312"/>
          <w:color w:val="000000"/>
          <w:kern w:val="0"/>
          <w:sz w:val="32"/>
          <w:szCs w:val="32"/>
          <w:shd w:val="clear" w:color="auto" w:fill="FFFFFF"/>
        </w:rPr>
        <w:t>1.52</w:t>
      </w:r>
      <w:r>
        <w:rPr>
          <w:rFonts w:ascii="宋体" w:hAnsi="宋体" w:cs="宋体" w:hint="eastAsia"/>
          <w:color w:val="000000"/>
          <w:kern w:val="0"/>
          <w:sz w:val="32"/>
          <w:szCs w:val="32"/>
          <w:shd w:val="clear" w:color="auto" w:fill="FFFFFF"/>
        </w:rPr>
        <w:t>万元，主要是遗属供养人员减少。</w:t>
      </w:r>
    </w:p>
    <w:p w14:paraId="3E4E56A7" w14:textId="77777777" w:rsidR="00863C64" w:rsidRDefault="00863C64">
      <w:pPr>
        <w:widowControl/>
        <w:ind w:firstLine="640"/>
        <w:jc w:val="left"/>
        <w:textAlignment w:val="baseline"/>
        <w:rPr>
          <w:rFonts w:ascii="微软雅黑" w:eastAsia="微软雅黑" w:hAnsi="微软雅黑" w:cs="微软雅黑"/>
          <w:highlight w:val="yellow"/>
        </w:rPr>
      </w:pPr>
      <w:r>
        <w:rPr>
          <w:rFonts w:ascii="??_GB2312" w:eastAsia="Times New Roman" w:cs="??_GB2312"/>
          <w:color w:val="000000"/>
          <w:kern w:val="0"/>
          <w:sz w:val="32"/>
          <w:szCs w:val="32"/>
          <w:shd w:val="clear" w:color="auto" w:fill="FFFFFF"/>
        </w:rPr>
        <w:t>6.</w:t>
      </w:r>
      <w:r>
        <w:rPr>
          <w:rFonts w:ascii="宋体" w:hAnsi="宋体" w:cs="宋体" w:hint="eastAsia"/>
          <w:color w:val="000000"/>
          <w:kern w:val="0"/>
          <w:sz w:val="32"/>
          <w:szCs w:val="32"/>
          <w:shd w:val="clear" w:color="auto" w:fill="FFFFFF"/>
        </w:rPr>
        <w:t>卫生健康支出（类）行政事业单位医疗（款）事业单位医疗（项）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290.27</w:t>
      </w:r>
      <w:r>
        <w:rPr>
          <w:rFonts w:ascii="宋体" w:hAnsi="宋体" w:cs="宋体" w:hint="eastAsia"/>
          <w:color w:val="000000"/>
          <w:kern w:val="0"/>
          <w:sz w:val="32"/>
          <w:szCs w:val="32"/>
          <w:shd w:val="clear" w:color="auto" w:fill="FFFFFF"/>
        </w:rPr>
        <w:t>万元，比上年预算数增加</w:t>
      </w:r>
      <w:r>
        <w:rPr>
          <w:rFonts w:ascii="??_GB2312" w:eastAsia="Times New Roman" w:cs="??_GB2312"/>
          <w:color w:val="000000"/>
          <w:kern w:val="0"/>
          <w:sz w:val="32"/>
          <w:szCs w:val="32"/>
          <w:shd w:val="clear" w:color="auto" w:fill="FFFFFF"/>
        </w:rPr>
        <w:t>10.90</w:t>
      </w:r>
      <w:r>
        <w:rPr>
          <w:rFonts w:ascii="宋体" w:hAnsi="宋体" w:cs="宋体" w:hint="eastAsia"/>
          <w:color w:val="000000"/>
          <w:kern w:val="0"/>
          <w:sz w:val="32"/>
          <w:szCs w:val="32"/>
          <w:shd w:val="clear" w:color="auto" w:fill="FFFFFF"/>
        </w:rPr>
        <w:t>万元，主要是</w:t>
      </w:r>
      <w:r>
        <w:rPr>
          <w:rFonts w:ascii="宋体" w:hAnsi="宋体" w:cs="宋体" w:hint="eastAsia"/>
          <w:sz w:val="32"/>
          <w:szCs w:val="32"/>
        </w:rPr>
        <w:t>工资薪金标准提高增加</w:t>
      </w:r>
      <w:r>
        <w:rPr>
          <w:rFonts w:ascii="宋体" w:hAnsi="宋体" w:cs="宋体" w:hint="eastAsia"/>
          <w:color w:val="000000"/>
          <w:kern w:val="0"/>
          <w:sz w:val="32"/>
          <w:szCs w:val="30"/>
        </w:rPr>
        <w:t>基本</w:t>
      </w:r>
      <w:r>
        <w:rPr>
          <w:rFonts w:ascii="宋体" w:hAnsi="宋体" w:cs="宋体" w:hint="eastAsia"/>
          <w:sz w:val="32"/>
          <w:szCs w:val="32"/>
        </w:rPr>
        <w:t>医疗保险缴费</w:t>
      </w:r>
      <w:r>
        <w:rPr>
          <w:rFonts w:ascii="宋体" w:hAnsi="宋体" w:cs="宋体" w:hint="eastAsia"/>
          <w:color w:val="000000"/>
          <w:kern w:val="0"/>
          <w:sz w:val="32"/>
          <w:szCs w:val="32"/>
          <w:shd w:val="clear" w:color="auto" w:fill="FFFFFF"/>
        </w:rPr>
        <w:t>。</w:t>
      </w:r>
    </w:p>
    <w:p w14:paraId="5E5F0F38" w14:textId="77777777" w:rsidR="00863C64" w:rsidRDefault="00863C64">
      <w:pPr>
        <w:widowControl/>
        <w:ind w:firstLine="640"/>
        <w:jc w:val="left"/>
        <w:textAlignment w:val="baseline"/>
        <w:rPr>
          <w:rFonts w:ascii="微软雅黑" w:eastAsia="微软雅黑" w:hAnsi="微软雅黑" w:cs="微软雅黑"/>
        </w:rPr>
      </w:pPr>
      <w:r>
        <w:rPr>
          <w:rFonts w:ascii="??_GB2312" w:eastAsia="Times New Roman" w:cs="??_GB2312"/>
          <w:color w:val="000000"/>
          <w:kern w:val="0"/>
          <w:sz w:val="32"/>
          <w:szCs w:val="32"/>
          <w:shd w:val="clear" w:color="auto" w:fill="FFFFFF"/>
        </w:rPr>
        <w:t>7.</w:t>
      </w:r>
      <w:r>
        <w:rPr>
          <w:rFonts w:ascii="宋体" w:hAnsi="宋体" w:cs="宋体" w:hint="eastAsia"/>
          <w:color w:val="000000"/>
          <w:kern w:val="0"/>
          <w:sz w:val="32"/>
          <w:szCs w:val="32"/>
          <w:shd w:val="clear" w:color="auto" w:fill="FFFFFF"/>
        </w:rPr>
        <w:t>卫生健康支出（类）行政事业单位医疗（款）其他行政事业单位医疗支出（项）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395.47</w:t>
      </w:r>
      <w:r>
        <w:rPr>
          <w:rFonts w:ascii="宋体" w:hAnsi="宋体" w:cs="宋体" w:hint="eastAsia"/>
          <w:color w:val="000000"/>
          <w:kern w:val="0"/>
          <w:sz w:val="32"/>
          <w:szCs w:val="32"/>
          <w:shd w:val="clear" w:color="auto" w:fill="FFFFFF"/>
        </w:rPr>
        <w:t>万元，比上年预算数增加</w:t>
      </w:r>
      <w:r>
        <w:rPr>
          <w:rFonts w:ascii="??_GB2312" w:eastAsia="Times New Roman" w:cs="??_GB2312"/>
          <w:color w:val="000000"/>
          <w:kern w:val="0"/>
          <w:sz w:val="32"/>
          <w:szCs w:val="32"/>
          <w:shd w:val="clear" w:color="auto" w:fill="FFFFFF"/>
        </w:rPr>
        <w:t>48.36</w:t>
      </w:r>
      <w:r>
        <w:rPr>
          <w:rFonts w:ascii="宋体" w:hAnsi="宋体" w:cs="宋体" w:hint="eastAsia"/>
          <w:color w:val="000000"/>
          <w:kern w:val="0"/>
          <w:sz w:val="32"/>
          <w:szCs w:val="32"/>
          <w:shd w:val="clear" w:color="auto" w:fill="FFFFFF"/>
        </w:rPr>
        <w:t>万元，主要是</w:t>
      </w:r>
      <w:r>
        <w:rPr>
          <w:rFonts w:ascii="宋体" w:hAnsi="宋体" w:cs="宋体" w:hint="eastAsia"/>
          <w:sz w:val="32"/>
          <w:szCs w:val="32"/>
        </w:rPr>
        <w:t>工资薪金标准提高增加</w:t>
      </w:r>
      <w:r>
        <w:rPr>
          <w:rFonts w:ascii="宋体" w:hAnsi="宋体" w:cs="宋体" w:hint="eastAsia"/>
          <w:color w:val="000000"/>
          <w:kern w:val="0"/>
          <w:sz w:val="32"/>
          <w:szCs w:val="30"/>
        </w:rPr>
        <w:t>在职人员医疗补助缴费</w:t>
      </w:r>
      <w:r>
        <w:rPr>
          <w:rFonts w:ascii="宋体" w:hAnsi="宋体" w:cs="宋体" w:hint="eastAsia"/>
          <w:color w:val="000000"/>
          <w:kern w:val="0"/>
          <w:sz w:val="32"/>
          <w:szCs w:val="32"/>
          <w:shd w:val="clear" w:color="auto" w:fill="FFFFFF"/>
        </w:rPr>
        <w:t>。</w:t>
      </w:r>
    </w:p>
    <w:p w14:paraId="7FD7CD47" w14:textId="77777777" w:rsidR="00863C64" w:rsidRDefault="00863C64">
      <w:pPr>
        <w:widowControl/>
        <w:ind w:firstLine="640"/>
        <w:jc w:val="left"/>
        <w:textAlignment w:val="baseline"/>
        <w:rPr>
          <w:rFonts w:ascii="微软雅黑" w:eastAsia="微软雅黑" w:hAnsi="微软雅黑" w:cs="微软雅黑"/>
        </w:rPr>
      </w:pPr>
      <w:r>
        <w:rPr>
          <w:rFonts w:ascii="??_GB2312" w:eastAsia="Times New Roman" w:cs="??_GB2312"/>
          <w:color w:val="000000"/>
          <w:kern w:val="0"/>
          <w:sz w:val="32"/>
          <w:szCs w:val="32"/>
          <w:shd w:val="clear" w:color="auto" w:fill="FFFFFF"/>
        </w:rPr>
        <w:t>8.</w:t>
      </w:r>
      <w:r>
        <w:rPr>
          <w:rFonts w:ascii="宋体" w:hAnsi="宋体" w:cs="宋体" w:hint="eastAsia"/>
          <w:color w:val="000000"/>
          <w:kern w:val="0"/>
          <w:sz w:val="32"/>
          <w:szCs w:val="32"/>
          <w:shd w:val="clear" w:color="auto" w:fill="FFFFFF"/>
        </w:rPr>
        <w:t>住房保障支出（类）住房改革支出（款）住房公积金（项）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449.08</w:t>
      </w:r>
      <w:r>
        <w:rPr>
          <w:rFonts w:ascii="宋体" w:hAnsi="宋体" w:cs="宋体" w:hint="eastAsia"/>
          <w:color w:val="000000"/>
          <w:kern w:val="0"/>
          <w:sz w:val="32"/>
          <w:szCs w:val="32"/>
          <w:shd w:val="clear" w:color="auto" w:fill="FFFFFF"/>
        </w:rPr>
        <w:t>万元，比上年预算数增加</w:t>
      </w:r>
      <w:r>
        <w:rPr>
          <w:rFonts w:ascii="??_GB2312" w:eastAsia="Times New Roman" w:cs="??_GB2312"/>
          <w:color w:val="000000"/>
          <w:kern w:val="0"/>
          <w:sz w:val="32"/>
          <w:szCs w:val="32"/>
          <w:shd w:val="clear" w:color="auto" w:fill="FFFFFF"/>
        </w:rPr>
        <w:t>57.99</w:t>
      </w:r>
      <w:r>
        <w:rPr>
          <w:rFonts w:ascii="宋体" w:hAnsi="宋体" w:cs="宋体" w:hint="eastAsia"/>
          <w:color w:val="000000"/>
          <w:kern w:val="0"/>
          <w:sz w:val="32"/>
          <w:szCs w:val="32"/>
          <w:shd w:val="clear" w:color="auto" w:fill="FFFFFF"/>
        </w:rPr>
        <w:t>万元，主要是</w:t>
      </w:r>
      <w:r>
        <w:rPr>
          <w:rFonts w:ascii="宋体" w:hAnsi="宋体" w:cs="宋体" w:hint="eastAsia"/>
          <w:sz w:val="32"/>
          <w:szCs w:val="32"/>
        </w:rPr>
        <w:t>工资薪金标准提高</w:t>
      </w:r>
      <w:r>
        <w:rPr>
          <w:rFonts w:ascii="宋体" w:hAnsi="宋体" w:cs="宋体" w:hint="eastAsia"/>
          <w:color w:val="000000"/>
          <w:kern w:val="0"/>
          <w:sz w:val="32"/>
          <w:szCs w:val="32"/>
          <w:shd w:val="clear" w:color="auto" w:fill="FFFFFF"/>
        </w:rPr>
        <w:t>增加住房公积金。</w:t>
      </w:r>
    </w:p>
    <w:p w14:paraId="14EB1940"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t>三、关于海南省海口旅游职业学校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年一般公共预算基本支出情况说明</w:t>
      </w:r>
    </w:p>
    <w:p w14:paraId="1A347ADA"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年一般公共预算基本支出为</w:t>
      </w:r>
      <w:r>
        <w:rPr>
          <w:rFonts w:ascii="??_GB2312" w:eastAsia="Times New Roman" w:cs="??_GB2312"/>
          <w:color w:val="000000"/>
          <w:kern w:val="0"/>
          <w:sz w:val="32"/>
          <w:szCs w:val="32"/>
          <w:shd w:val="clear" w:color="auto" w:fill="FFFFFF"/>
        </w:rPr>
        <w:t>6,469.50</w:t>
      </w:r>
      <w:r>
        <w:rPr>
          <w:rFonts w:ascii="宋体" w:hAnsi="宋体" w:cs="宋体" w:hint="eastAsia"/>
          <w:color w:val="000000"/>
          <w:kern w:val="0"/>
          <w:sz w:val="32"/>
          <w:szCs w:val="32"/>
          <w:shd w:val="clear" w:color="auto" w:fill="FFFFFF"/>
        </w:rPr>
        <w:t>万元，其中：</w:t>
      </w:r>
    </w:p>
    <w:p w14:paraId="6A59C56D"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人员经费</w:t>
      </w:r>
      <w:r>
        <w:rPr>
          <w:rFonts w:ascii="??_GB2312" w:eastAsia="Times New Roman" w:cs="??_GB2312"/>
          <w:color w:val="000000"/>
          <w:kern w:val="0"/>
          <w:sz w:val="32"/>
          <w:szCs w:val="32"/>
          <w:shd w:val="clear" w:color="auto" w:fill="FFFFFF"/>
        </w:rPr>
        <w:t>6011.41</w:t>
      </w:r>
      <w:r>
        <w:rPr>
          <w:rFonts w:ascii="宋体" w:hAnsi="宋体" w:cs="宋体" w:hint="eastAsia"/>
          <w:color w:val="000000"/>
          <w:kern w:val="0"/>
          <w:sz w:val="32"/>
          <w:szCs w:val="32"/>
          <w:shd w:val="clear" w:color="auto" w:fill="FFFFFF"/>
        </w:rPr>
        <w:t>万元，主要包括：基本工资、津贴补贴、绩效工资、机关事业单位基本养老保险缴费、职业年金缴费、职工基本医疗保险缴费、公务员医疗补助缴费、其他社会保障缴费、住房公积金、医疗费、其他工资福利支出。</w:t>
      </w:r>
    </w:p>
    <w:p w14:paraId="10F7C456"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lastRenderedPageBreak/>
        <w:t>公用经费</w:t>
      </w:r>
      <w:r>
        <w:rPr>
          <w:rFonts w:ascii="??_GB2312" w:eastAsia="Times New Roman" w:cs="??_GB2312"/>
          <w:color w:val="000000"/>
          <w:kern w:val="0"/>
          <w:sz w:val="32"/>
          <w:szCs w:val="32"/>
          <w:shd w:val="clear" w:color="auto" w:fill="FFFFFF"/>
        </w:rPr>
        <w:t>458.09</w:t>
      </w:r>
      <w:r>
        <w:rPr>
          <w:rFonts w:ascii="宋体" w:hAnsi="宋体" w:cs="宋体" w:hint="eastAsia"/>
          <w:color w:val="000000"/>
          <w:kern w:val="0"/>
          <w:sz w:val="32"/>
          <w:szCs w:val="32"/>
          <w:shd w:val="clear" w:color="auto" w:fill="FFFFFF"/>
        </w:rPr>
        <w:t>万元，主要包括：其他社会保障缴费、其他工资福利支出、办公费、手续费、水费、电费、邮电费、物业管理费、差旅费、维修（护）费、租赁费、培训费、专用材料费、工会经费、公务用车运行维护费、其他商品和服务支出、生活补助、办公设备购置。</w:t>
      </w:r>
    </w:p>
    <w:p w14:paraId="0C33D3A3"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t>四、海南省海口旅游职业学校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年“三公”经费预算情况说明</w:t>
      </w:r>
    </w:p>
    <w:p w14:paraId="3B4AD720"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（一）海南省海口旅游职业学校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年一般公共预算</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三公</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经费预算数为</w:t>
      </w:r>
      <w:r>
        <w:rPr>
          <w:rFonts w:ascii="??_GB2312" w:eastAsia="Times New Roman" w:cs="??_GB2312"/>
          <w:color w:val="000000"/>
          <w:kern w:val="0"/>
          <w:sz w:val="32"/>
          <w:szCs w:val="32"/>
          <w:shd w:val="clear" w:color="auto" w:fill="FFFFFF"/>
        </w:rPr>
        <w:t>2.98</w:t>
      </w:r>
      <w:r>
        <w:rPr>
          <w:rFonts w:ascii="宋体" w:hAnsi="宋体" w:cs="宋体" w:hint="eastAsia"/>
          <w:color w:val="000000"/>
          <w:kern w:val="0"/>
          <w:sz w:val="32"/>
          <w:szCs w:val="32"/>
          <w:shd w:val="clear" w:color="auto" w:fill="FFFFFF"/>
        </w:rPr>
        <w:t>万元，其中：</w:t>
      </w:r>
    </w:p>
    <w:p w14:paraId="412BC855" w14:textId="77777777" w:rsidR="00863C64" w:rsidRDefault="00863C64">
      <w:pPr>
        <w:widowControl/>
        <w:ind w:firstLine="63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因公出国（境）经费</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万元，与上年预算持平，主要是我校未安排教师出国学习项目</w:t>
      </w:r>
      <w:r>
        <w:rPr>
          <w:rFonts w:ascii="宋体" w:hAnsi="宋体" w:cs="宋体" w:hint="eastAsia"/>
          <w:sz w:val="32"/>
          <w:shd w:val="clear" w:color="auto" w:fill="FFFFFF"/>
        </w:rPr>
        <w:t>。</w:t>
      </w:r>
      <w:r>
        <w:rPr>
          <w:rFonts w:ascii="宋体" w:hAnsi="宋体" w:cs="宋体" w:hint="eastAsia"/>
          <w:color w:val="000000"/>
          <w:kern w:val="0"/>
          <w:sz w:val="32"/>
          <w:szCs w:val="32"/>
          <w:shd w:val="clear" w:color="auto" w:fill="FFFFFF"/>
        </w:rPr>
        <w:t>公务用车购置及运行费</w:t>
      </w:r>
      <w:r>
        <w:rPr>
          <w:rFonts w:ascii="??_GB2312" w:eastAsia="Times New Roman" w:cs="??_GB2312"/>
          <w:color w:val="000000"/>
          <w:kern w:val="0"/>
          <w:sz w:val="32"/>
          <w:szCs w:val="32"/>
          <w:shd w:val="clear" w:color="auto" w:fill="FFFFFF"/>
        </w:rPr>
        <w:t>2.98</w:t>
      </w:r>
      <w:r>
        <w:rPr>
          <w:rFonts w:ascii="宋体" w:hAnsi="宋体" w:cs="宋体" w:hint="eastAsia"/>
          <w:color w:val="000000"/>
          <w:kern w:val="0"/>
          <w:sz w:val="32"/>
          <w:szCs w:val="32"/>
          <w:shd w:val="clear" w:color="auto" w:fill="FFFFFF"/>
        </w:rPr>
        <w:t>万元</w:t>
      </w:r>
      <w:r>
        <w:rPr>
          <w:rFonts w:ascii="宋体" w:hAnsi="宋体" w:cs="宋体" w:hint="eastAsia"/>
          <w:color w:val="000000"/>
          <w:kern w:val="0"/>
          <w:sz w:val="32"/>
          <w:szCs w:val="30"/>
        </w:rPr>
        <w:t>（其中，公务用车购置费</w:t>
      </w:r>
      <w:r>
        <w:rPr>
          <w:rFonts w:ascii="??_GB2312" w:eastAsia="Times New Roman" w:hAnsi="宋体" w:cs="宋体"/>
          <w:color w:val="000000"/>
          <w:kern w:val="0"/>
          <w:sz w:val="32"/>
          <w:szCs w:val="30"/>
        </w:rPr>
        <w:t>0</w:t>
      </w:r>
      <w:r>
        <w:rPr>
          <w:rFonts w:ascii="宋体" w:hAnsi="宋体" w:cs="宋体" w:hint="eastAsia"/>
          <w:color w:val="000000"/>
          <w:kern w:val="0"/>
          <w:sz w:val="32"/>
          <w:szCs w:val="30"/>
        </w:rPr>
        <w:t>万元，公务用车运行费</w:t>
      </w:r>
      <w:r>
        <w:rPr>
          <w:rFonts w:ascii="??_GB2312" w:eastAsia="Times New Roman" w:hAnsi="宋体" w:cs="宋体"/>
          <w:color w:val="000000"/>
          <w:kern w:val="0"/>
          <w:sz w:val="32"/>
          <w:szCs w:val="30"/>
        </w:rPr>
        <w:t>2.98</w:t>
      </w:r>
      <w:r>
        <w:rPr>
          <w:rFonts w:ascii="宋体" w:hAnsi="宋体" w:cs="宋体" w:hint="eastAsia"/>
          <w:color w:val="000000"/>
          <w:kern w:val="0"/>
          <w:sz w:val="32"/>
          <w:szCs w:val="30"/>
        </w:rPr>
        <w:t>万元）</w:t>
      </w:r>
      <w:r>
        <w:rPr>
          <w:rFonts w:ascii="宋体" w:hAnsi="宋体" w:cs="宋体" w:hint="eastAsia"/>
          <w:color w:val="000000"/>
          <w:kern w:val="0"/>
          <w:sz w:val="32"/>
          <w:szCs w:val="32"/>
          <w:shd w:val="clear" w:color="auto" w:fill="FFFFFF"/>
        </w:rPr>
        <w:t>，比上年预算减少</w:t>
      </w:r>
      <w:r>
        <w:rPr>
          <w:rFonts w:ascii="??_GB2312" w:eastAsia="Times New Roman" w:hAnsi="Times New Roman" w:cs="??_GB2312"/>
          <w:color w:val="000000"/>
          <w:kern w:val="0"/>
          <w:sz w:val="32"/>
          <w:szCs w:val="32"/>
          <w:shd w:val="clear" w:color="auto" w:fill="FFFFFF"/>
        </w:rPr>
        <w:t>0.52</w:t>
      </w:r>
      <w:r>
        <w:rPr>
          <w:rFonts w:ascii="宋体" w:hAnsi="宋体" w:cs="宋体" w:hint="eastAsia"/>
          <w:color w:val="000000"/>
          <w:kern w:val="0"/>
          <w:sz w:val="32"/>
          <w:szCs w:val="32"/>
          <w:shd w:val="clear" w:color="auto" w:fill="FFFFFF"/>
        </w:rPr>
        <w:t>万元，主要是我校坚持贯彻勤俭节约精神，集中合理利用公务车资源</w:t>
      </w:r>
      <w:r>
        <w:rPr>
          <w:rFonts w:ascii="宋体" w:hAnsi="宋体" w:cs="宋体" w:hint="eastAsia"/>
          <w:sz w:val="32"/>
          <w:shd w:val="clear" w:color="auto" w:fill="FFFFFF"/>
        </w:rPr>
        <w:t>。</w:t>
      </w:r>
      <w:r>
        <w:rPr>
          <w:rFonts w:ascii="宋体" w:hAnsi="宋体" w:cs="宋体" w:hint="eastAsia"/>
          <w:color w:val="000000"/>
          <w:kern w:val="0"/>
          <w:sz w:val="32"/>
          <w:szCs w:val="30"/>
        </w:rPr>
        <w:t>公务车保有量</w:t>
      </w:r>
      <w:r>
        <w:rPr>
          <w:rFonts w:ascii="??_GB2312" w:eastAsia="Times New Roman" w:hAnsi="宋体" w:cs="宋体"/>
          <w:color w:val="000000"/>
          <w:kern w:val="0"/>
          <w:sz w:val="32"/>
          <w:szCs w:val="30"/>
        </w:rPr>
        <w:t>1</w:t>
      </w:r>
      <w:r>
        <w:rPr>
          <w:rFonts w:ascii="宋体" w:hAnsi="宋体" w:cs="宋体" w:hint="eastAsia"/>
          <w:color w:val="000000"/>
          <w:kern w:val="0"/>
          <w:sz w:val="32"/>
          <w:szCs w:val="30"/>
        </w:rPr>
        <w:t>辆，计划购置</w:t>
      </w:r>
      <w:r>
        <w:rPr>
          <w:rFonts w:ascii="??_GB2312" w:eastAsia="Times New Roman" w:hAnsi="宋体" w:cs="宋体"/>
          <w:color w:val="000000"/>
          <w:kern w:val="0"/>
          <w:sz w:val="32"/>
          <w:szCs w:val="30"/>
        </w:rPr>
        <w:t>0</w:t>
      </w:r>
      <w:r>
        <w:rPr>
          <w:rFonts w:ascii="宋体" w:hAnsi="宋体" w:cs="宋体" w:hint="eastAsia"/>
          <w:color w:val="000000"/>
          <w:kern w:val="0"/>
          <w:sz w:val="32"/>
          <w:szCs w:val="30"/>
        </w:rPr>
        <w:t>辆；</w:t>
      </w:r>
      <w:r>
        <w:rPr>
          <w:rFonts w:ascii="宋体" w:hAnsi="宋体" w:cs="宋体" w:hint="eastAsia"/>
          <w:color w:val="000000"/>
          <w:kern w:val="0"/>
          <w:sz w:val="32"/>
          <w:szCs w:val="32"/>
          <w:shd w:val="clear" w:color="auto" w:fill="FFFFFF"/>
        </w:rPr>
        <w:t>公务接待费</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万元，与上年预算持平，主要是我校未安排公务接待项目。</w:t>
      </w:r>
    </w:p>
    <w:p w14:paraId="47B13953"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（二）海南省海口旅游职业学校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年政府性基金预算</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三公</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经费预算数为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万元，其中：</w:t>
      </w:r>
    </w:p>
    <w:p w14:paraId="74F0F3D3" w14:textId="77777777" w:rsidR="00863C64" w:rsidRDefault="00863C64">
      <w:pPr>
        <w:widowControl/>
        <w:jc w:val="left"/>
        <w:textAlignment w:val="baseline"/>
        <w:rPr>
          <w:rFonts w:ascii="微软雅黑" w:eastAsia="微软雅黑" w:hAnsi="微软雅黑" w:cs="微软雅黑"/>
        </w:rPr>
      </w:pPr>
      <w:r>
        <w:rPr>
          <w:rFonts w:ascii="Times New Roman" w:eastAsia="微软雅黑" w:hAnsi="Times New Roman"/>
          <w:color w:val="000000"/>
          <w:kern w:val="0"/>
          <w:sz w:val="32"/>
          <w:szCs w:val="32"/>
          <w:shd w:val="clear" w:color="auto" w:fill="FFFFFF"/>
        </w:rPr>
        <w:t>    </w:t>
      </w:r>
      <w:r>
        <w:rPr>
          <w:rFonts w:ascii="宋体" w:hAnsi="宋体" w:cs="宋体" w:hint="eastAsia"/>
          <w:color w:val="000000"/>
          <w:kern w:val="0"/>
          <w:sz w:val="32"/>
          <w:szCs w:val="32"/>
          <w:shd w:val="clear" w:color="auto" w:fill="FFFFFF"/>
        </w:rPr>
        <w:t>因公出国（境）经费</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万元，与上年预算持平。持平的主要原因</w:t>
      </w:r>
      <w:r>
        <w:rPr>
          <w:rFonts w:ascii="宋体" w:hAnsi="宋体" w:cs="宋体" w:hint="eastAsia"/>
          <w:color w:val="000000"/>
          <w:kern w:val="0"/>
          <w:sz w:val="32"/>
          <w:szCs w:val="30"/>
        </w:rPr>
        <w:t>本单位本年度未安排此项预算</w:t>
      </w:r>
      <w:r>
        <w:rPr>
          <w:rFonts w:ascii="宋体" w:hAnsi="宋体" w:cs="宋体" w:hint="eastAsia"/>
          <w:color w:val="000000"/>
          <w:kern w:val="0"/>
          <w:sz w:val="32"/>
          <w:szCs w:val="32"/>
          <w:shd w:val="clear" w:color="auto" w:fill="FFFFFF"/>
        </w:rPr>
        <w:t>。公务用车购置及运行费</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万元（其中，公务用车购置费</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万元，公务用车运行费</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万元），与上年预算持平</w:t>
      </w:r>
      <w:r>
        <w:rPr>
          <w:rFonts w:eastAsia="Times New Roman" w:cs="Calibri"/>
          <w:color w:val="000000"/>
          <w:kern w:val="0"/>
          <w:sz w:val="32"/>
          <w:szCs w:val="32"/>
          <w:shd w:val="clear" w:color="auto" w:fill="FFFFFF"/>
        </w:rPr>
        <w:t>0</w:t>
      </w:r>
      <w:r>
        <w:rPr>
          <w:rFonts w:ascii="宋体" w:hAnsi="宋体" w:cs="宋体" w:hint="eastAsia"/>
          <w:color w:val="000000"/>
          <w:kern w:val="0"/>
          <w:sz w:val="32"/>
          <w:szCs w:val="32"/>
          <w:shd w:val="clear" w:color="auto" w:fill="FFFFFF"/>
        </w:rPr>
        <w:t>。持平的主要原因为</w:t>
      </w:r>
      <w:r>
        <w:rPr>
          <w:rFonts w:ascii="宋体" w:hAnsi="宋体" w:cs="宋体" w:hint="eastAsia"/>
          <w:color w:val="000000"/>
          <w:kern w:val="0"/>
          <w:sz w:val="32"/>
          <w:szCs w:val="30"/>
        </w:rPr>
        <w:t>本单位本</w:t>
      </w:r>
      <w:r>
        <w:rPr>
          <w:rFonts w:ascii="宋体" w:hAnsi="宋体" w:cs="宋体" w:hint="eastAsia"/>
          <w:color w:val="000000"/>
          <w:kern w:val="0"/>
          <w:sz w:val="32"/>
          <w:szCs w:val="30"/>
        </w:rPr>
        <w:lastRenderedPageBreak/>
        <w:t>年度未安排此项预算</w:t>
      </w:r>
      <w:r>
        <w:rPr>
          <w:rFonts w:ascii="宋体" w:hAnsi="宋体" w:cs="宋体" w:hint="eastAsia"/>
          <w:color w:val="000000"/>
          <w:kern w:val="0"/>
          <w:sz w:val="32"/>
          <w:szCs w:val="32"/>
          <w:shd w:val="clear" w:color="auto" w:fill="FFFFFF"/>
        </w:rPr>
        <w:t>；公务车保有量</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辆，计划购置</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辆。公务接待费</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万元，与上年预算持平</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，持平的主要原因</w:t>
      </w:r>
      <w:r>
        <w:rPr>
          <w:rFonts w:ascii="宋体" w:hAnsi="宋体" w:cs="宋体" w:hint="eastAsia"/>
          <w:color w:val="000000"/>
          <w:kern w:val="0"/>
          <w:sz w:val="32"/>
          <w:szCs w:val="30"/>
        </w:rPr>
        <w:t>本单位本年度未安排此项预算</w:t>
      </w:r>
      <w:r>
        <w:rPr>
          <w:rFonts w:ascii="宋体" w:hAnsi="宋体" w:cs="宋体" w:hint="eastAsia"/>
          <w:color w:val="000000"/>
          <w:kern w:val="0"/>
          <w:sz w:val="32"/>
          <w:szCs w:val="32"/>
          <w:shd w:val="clear" w:color="auto" w:fill="FFFFFF"/>
        </w:rPr>
        <w:t>。计划接待</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批</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人。</w:t>
      </w:r>
    </w:p>
    <w:p w14:paraId="5AC6DB37"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t>五、关于海南省海口旅游职业学校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年政府性基金预算当年拨款情况说明</w:t>
      </w:r>
    </w:p>
    <w:p w14:paraId="19D4A6AC" w14:textId="77777777" w:rsidR="00863C64" w:rsidRDefault="00863C64">
      <w:pPr>
        <w:widowControl/>
        <w:ind w:firstLine="640"/>
        <w:jc w:val="left"/>
        <w:textAlignment w:val="baseline"/>
        <w:rPr>
          <w:rFonts w:ascii="微软雅黑" w:eastAsia="微软雅黑" w:hAnsi="微软雅黑" w:cs="微软雅黑"/>
        </w:rPr>
      </w:pPr>
      <w:r>
        <w:rPr>
          <w:rFonts w:ascii="楷体" w:eastAsia="楷体" w:hAnsi="楷体" w:cs="楷体" w:hint="eastAsia"/>
          <w:color w:val="000000"/>
          <w:kern w:val="0"/>
          <w:sz w:val="32"/>
          <w:szCs w:val="32"/>
          <w:shd w:val="clear" w:color="auto" w:fill="FFFFFF"/>
        </w:rPr>
        <w:t>（一）政府性基金预算当年规模变化情况</w:t>
      </w:r>
    </w:p>
    <w:p w14:paraId="0E0AD839"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年政府性基金预算当年拨款</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万元，与上年预算数持平，主要是</w:t>
      </w:r>
      <w:r>
        <w:rPr>
          <w:rFonts w:ascii="宋体" w:hAnsi="宋体" w:cs="宋体" w:hint="eastAsia"/>
          <w:color w:val="000000"/>
          <w:kern w:val="0"/>
          <w:sz w:val="32"/>
          <w:szCs w:val="30"/>
        </w:rPr>
        <w:t>本单位本年度未安排此项预算</w:t>
      </w:r>
      <w:r>
        <w:rPr>
          <w:rFonts w:ascii="宋体" w:hAnsi="宋体" w:cs="宋体" w:hint="eastAsia"/>
          <w:color w:val="000000"/>
          <w:kern w:val="0"/>
          <w:sz w:val="32"/>
          <w:szCs w:val="32"/>
          <w:shd w:val="clear" w:color="auto" w:fill="FFFFFF"/>
        </w:rPr>
        <w:t>。</w:t>
      </w:r>
    </w:p>
    <w:p w14:paraId="5115BDF9" w14:textId="77777777" w:rsidR="00863C64" w:rsidRDefault="00863C64">
      <w:pPr>
        <w:widowControl/>
        <w:ind w:firstLine="640"/>
        <w:jc w:val="left"/>
        <w:textAlignment w:val="baseline"/>
        <w:rPr>
          <w:rFonts w:ascii="微软雅黑" w:eastAsia="微软雅黑" w:hAnsi="微软雅黑" w:cs="微软雅黑"/>
        </w:rPr>
      </w:pPr>
      <w:r>
        <w:rPr>
          <w:rFonts w:ascii="楷体" w:eastAsia="楷体" w:hAnsi="楷体" w:cs="楷体" w:hint="eastAsia"/>
          <w:color w:val="000000"/>
          <w:kern w:val="0"/>
          <w:sz w:val="32"/>
          <w:szCs w:val="32"/>
          <w:shd w:val="clear" w:color="auto" w:fill="FFFFFF"/>
        </w:rPr>
        <w:t>（二）政府性基金预算当年拨款结构情况</w:t>
      </w:r>
    </w:p>
    <w:p w14:paraId="4A25ED4C" w14:textId="77777777" w:rsidR="00863C64" w:rsidRDefault="00863C64">
      <w:pPr>
        <w:widowControl/>
        <w:ind w:firstLine="80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科学技术支出（类）支出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；文化体育与传媒支出（类）支出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；社会保障和就业支出（类）支出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；节能环保（类）支出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w:t>
      </w:r>
    </w:p>
    <w:p w14:paraId="2C0D4F68" w14:textId="77777777" w:rsidR="00863C64" w:rsidRDefault="00863C64">
      <w:pPr>
        <w:widowControl/>
        <w:ind w:firstLine="640"/>
        <w:jc w:val="left"/>
        <w:textAlignment w:val="baseline"/>
        <w:rPr>
          <w:rFonts w:ascii="微软雅黑" w:eastAsia="微软雅黑" w:hAnsi="微软雅黑" w:cs="微软雅黑"/>
        </w:rPr>
      </w:pPr>
      <w:r>
        <w:rPr>
          <w:rFonts w:ascii="楷体" w:eastAsia="楷体" w:hAnsi="楷体" w:cs="楷体" w:hint="eastAsia"/>
          <w:color w:val="000000"/>
          <w:kern w:val="0"/>
          <w:sz w:val="32"/>
          <w:szCs w:val="32"/>
          <w:shd w:val="clear" w:color="auto" w:fill="FFFFFF"/>
        </w:rPr>
        <w:t>（三）政府性基金预算当年拨款具体使用情况</w:t>
      </w:r>
    </w:p>
    <w:p w14:paraId="15AC179C" w14:textId="77777777" w:rsidR="00863C64" w:rsidRDefault="00863C64">
      <w:pPr>
        <w:widowControl/>
        <w:ind w:firstLine="640"/>
        <w:jc w:val="left"/>
        <w:textAlignment w:val="baseline"/>
        <w:rPr>
          <w:rFonts w:ascii="微软雅黑" w:eastAsia="微软雅黑" w:hAnsi="微软雅黑" w:cs="微软雅黑"/>
        </w:rPr>
      </w:pPr>
      <w:r>
        <w:rPr>
          <w:rFonts w:ascii="??_GB2312" w:eastAsia="Times New Roman" w:cs="??_GB2312"/>
          <w:color w:val="000000"/>
          <w:kern w:val="0"/>
          <w:sz w:val="32"/>
          <w:szCs w:val="32"/>
          <w:shd w:val="clear" w:color="auto" w:fill="FFFFFF"/>
        </w:rPr>
        <w:t xml:space="preserve">1. </w:t>
      </w:r>
      <w:r>
        <w:rPr>
          <w:rFonts w:ascii="宋体" w:hAnsi="宋体" w:cs="宋体" w:hint="eastAsia"/>
          <w:color w:val="000000"/>
          <w:kern w:val="0"/>
          <w:sz w:val="32"/>
          <w:szCs w:val="32"/>
          <w:shd w:val="clear" w:color="auto" w:fill="FFFFFF"/>
        </w:rPr>
        <w:t>科学技术支出（类）核电站乏燃料处理处置基金支出（款）乏燃料运输（项）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万元，比上年预算数持平，</w:t>
      </w:r>
      <w:r>
        <w:rPr>
          <w:rFonts w:ascii="宋体" w:hAnsi="宋体" w:cs="宋体" w:hint="eastAsia"/>
          <w:color w:val="000000"/>
          <w:kern w:val="0"/>
          <w:sz w:val="32"/>
          <w:szCs w:val="30"/>
        </w:rPr>
        <w:t>主要原因是本单位本年度未安排此项预算</w:t>
      </w:r>
      <w:r>
        <w:rPr>
          <w:rFonts w:ascii="宋体" w:hAnsi="宋体" w:cs="宋体" w:hint="eastAsia"/>
          <w:color w:val="000000"/>
          <w:kern w:val="0"/>
          <w:sz w:val="32"/>
          <w:szCs w:val="32"/>
          <w:shd w:val="clear" w:color="auto" w:fill="FFFFFF"/>
        </w:rPr>
        <w:t>。</w:t>
      </w:r>
    </w:p>
    <w:p w14:paraId="06127273" w14:textId="77777777" w:rsidR="00863C64" w:rsidRDefault="00863C64">
      <w:pPr>
        <w:widowControl/>
        <w:ind w:firstLine="640"/>
        <w:jc w:val="left"/>
        <w:textAlignment w:val="baseline"/>
        <w:rPr>
          <w:rFonts w:ascii="微软雅黑" w:eastAsia="微软雅黑" w:hAnsi="微软雅黑" w:cs="微软雅黑"/>
        </w:rPr>
      </w:pPr>
      <w:r>
        <w:rPr>
          <w:rFonts w:ascii="??_GB2312" w:eastAsia="Times New Roman" w:cs="??_GB2312"/>
          <w:color w:val="000000"/>
          <w:kern w:val="0"/>
          <w:sz w:val="32"/>
          <w:szCs w:val="32"/>
          <w:shd w:val="clear" w:color="auto" w:fill="FFFFFF"/>
        </w:rPr>
        <w:t>2.</w:t>
      </w:r>
      <w:r>
        <w:rPr>
          <w:rFonts w:ascii="??_GB2312" w:eastAsia="Times New Roman" w:cs="??_GB2312"/>
          <w:color w:val="000000"/>
          <w:kern w:val="0"/>
          <w:sz w:val="32"/>
          <w:szCs w:val="32"/>
          <w:shd w:val="clear" w:color="auto" w:fill="FFFFFF"/>
        </w:rPr>
        <w:t> </w:t>
      </w:r>
      <w:r>
        <w:rPr>
          <w:rFonts w:ascii="宋体" w:hAnsi="宋体" w:cs="宋体" w:hint="eastAsia"/>
          <w:color w:val="000000"/>
          <w:kern w:val="0"/>
          <w:sz w:val="32"/>
          <w:szCs w:val="32"/>
          <w:shd w:val="clear" w:color="auto" w:fill="FFFFFF"/>
        </w:rPr>
        <w:t>科学技术支出（类）核电站乏燃料处理处置基金支出（款）乏燃料离堆贮存（项）</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年预算数为</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万元，比上年预算数持平，</w:t>
      </w:r>
      <w:r>
        <w:rPr>
          <w:rFonts w:ascii="宋体" w:hAnsi="宋体" w:cs="宋体" w:hint="eastAsia"/>
          <w:color w:val="000000"/>
          <w:kern w:val="0"/>
          <w:sz w:val="32"/>
          <w:szCs w:val="30"/>
        </w:rPr>
        <w:t>主要原因是本单位本年度未安排此项预算</w:t>
      </w:r>
      <w:r>
        <w:rPr>
          <w:rFonts w:ascii="宋体" w:hAnsi="宋体" w:cs="宋体" w:hint="eastAsia"/>
          <w:color w:val="000000"/>
          <w:kern w:val="0"/>
          <w:sz w:val="32"/>
          <w:szCs w:val="32"/>
          <w:shd w:val="clear" w:color="auto" w:fill="FFFFFF"/>
        </w:rPr>
        <w:t>。</w:t>
      </w:r>
    </w:p>
    <w:p w14:paraId="0CBD50CA"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lastRenderedPageBreak/>
        <w:t>六、关于海南省海口旅游职业学校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年收支预算情况的总体说明</w:t>
      </w:r>
    </w:p>
    <w:p w14:paraId="55D112E6"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按照综合预算原则，海南省海口旅游职业学校所有收入和支出均纳入部门预算管理。收入包括：一般公共预算收入、财政专户管理资金收入、其他收入；支出包括：教育支出、社会保障和就业支出、卫生健康支出、住房保障支出。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年收支总预算</w:t>
      </w:r>
      <w:r>
        <w:rPr>
          <w:rFonts w:ascii="??_GB2312" w:eastAsia="Times New Roman" w:cs="??_GB2312"/>
          <w:color w:val="000000"/>
          <w:kern w:val="0"/>
          <w:sz w:val="32"/>
          <w:szCs w:val="32"/>
          <w:shd w:val="clear" w:color="auto" w:fill="FFFFFF"/>
        </w:rPr>
        <w:t>9,560.12</w:t>
      </w:r>
      <w:r>
        <w:rPr>
          <w:rFonts w:ascii="宋体" w:hAnsi="宋体" w:cs="宋体" w:hint="eastAsia"/>
          <w:color w:val="000000"/>
          <w:kern w:val="0"/>
          <w:sz w:val="32"/>
          <w:szCs w:val="32"/>
          <w:shd w:val="clear" w:color="auto" w:fill="FFFFFF"/>
        </w:rPr>
        <w:t>万元。</w:t>
      </w:r>
    </w:p>
    <w:p w14:paraId="50CEE043"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t>七、关于海南省海口旅游职业学校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年收入预算情况说明</w:t>
      </w:r>
    </w:p>
    <w:p w14:paraId="2B7E5AF5"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年收入预算</w:t>
      </w:r>
      <w:r>
        <w:rPr>
          <w:rFonts w:ascii="??_GB2312" w:eastAsia="Times New Roman" w:cs="??_GB2312"/>
          <w:color w:val="000000"/>
          <w:kern w:val="0"/>
          <w:sz w:val="32"/>
          <w:szCs w:val="32"/>
          <w:shd w:val="clear" w:color="auto" w:fill="FFFFFF"/>
        </w:rPr>
        <w:t>9,560.12</w:t>
      </w:r>
      <w:r>
        <w:rPr>
          <w:rFonts w:ascii="宋体" w:hAnsi="宋体" w:cs="宋体" w:hint="eastAsia"/>
          <w:color w:val="000000"/>
          <w:kern w:val="0"/>
          <w:sz w:val="32"/>
          <w:szCs w:val="32"/>
          <w:shd w:val="clear" w:color="auto" w:fill="FFFFFF"/>
        </w:rPr>
        <w:t>万元，其中：上年结转</w:t>
      </w:r>
      <w:r>
        <w:rPr>
          <w:rFonts w:ascii="??_GB2312" w:eastAsia="Times New Roman" w:cs="??_GB2312"/>
          <w:color w:val="000000"/>
          <w:kern w:val="0"/>
          <w:sz w:val="32"/>
          <w:szCs w:val="32"/>
          <w:shd w:val="clear" w:color="auto" w:fill="FFFFFF"/>
        </w:rPr>
        <w:t>235.40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2.46%</w:t>
      </w:r>
      <w:r>
        <w:rPr>
          <w:rFonts w:ascii="宋体" w:hAnsi="宋体" w:cs="宋体" w:hint="eastAsia"/>
          <w:color w:val="000000"/>
          <w:kern w:val="0"/>
          <w:sz w:val="32"/>
          <w:szCs w:val="32"/>
          <w:shd w:val="clear" w:color="auto" w:fill="FFFFFF"/>
        </w:rPr>
        <w:t>；一般公共预算收入</w:t>
      </w:r>
      <w:r>
        <w:rPr>
          <w:rFonts w:ascii="??_GB2312" w:eastAsia="Times New Roman" w:cs="??_GB2312"/>
          <w:color w:val="000000"/>
          <w:kern w:val="0"/>
          <w:sz w:val="32"/>
          <w:szCs w:val="32"/>
          <w:shd w:val="clear" w:color="auto" w:fill="FFFFFF"/>
        </w:rPr>
        <w:t>9,029.72</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94.45%</w:t>
      </w:r>
      <w:r>
        <w:rPr>
          <w:rFonts w:ascii="宋体" w:hAnsi="宋体" w:cs="宋体" w:hint="eastAsia"/>
          <w:color w:val="000000"/>
          <w:kern w:val="0"/>
          <w:sz w:val="32"/>
          <w:szCs w:val="32"/>
          <w:shd w:val="clear" w:color="auto" w:fill="FFFFFF"/>
        </w:rPr>
        <w:t>；政府性基金收入</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；国有资本经营预算拨款收入</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；财政专户管理资金收入</w:t>
      </w:r>
      <w:r>
        <w:rPr>
          <w:rFonts w:ascii="??_GB2312" w:eastAsia="Times New Roman" w:cs="??_GB2312"/>
          <w:color w:val="000000"/>
          <w:kern w:val="0"/>
          <w:sz w:val="32"/>
          <w:szCs w:val="32"/>
          <w:shd w:val="clear" w:color="auto" w:fill="FFFFFF"/>
        </w:rPr>
        <w:t>240.00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2.51%</w:t>
      </w:r>
      <w:r>
        <w:rPr>
          <w:rFonts w:ascii="宋体" w:hAnsi="宋体" w:cs="宋体" w:hint="eastAsia"/>
          <w:color w:val="000000"/>
          <w:kern w:val="0"/>
          <w:sz w:val="32"/>
          <w:szCs w:val="32"/>
          <w:shd w:val="clear" w:color="auto" w:fill="FFFFFF"/>
        </w:rPr>
        <w:t>；其他收入</w:t>
      </w:r>
      <w:r>
        <w:rPr>
          <w:rFonts w:ascii="??_GB2312" w:eastAsia="Times New Roman" w:cs="??_GB2312"/>
          <w:color w:val="000000"/>
          <w:kern w:val="0"/>
          <w:sz w:val="32"/>
          <w:szCs w:val="32"/>
          <w:shd w:val="clear" w:color="auto" w:fill="FFFFFF"/>
        </w:rPr>
        <w:t>55</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0.58%</w:t>
      </w:r>
      <w:r>
        <w:rPr>
          <w:rFonts w:ascii="宋体" w:hAnsi="宋体" w:cs="宋体" w:hint="eastAsia"/>
          <w:sz w:val="32"/>
          <w:szCs w:val="32"/>
        </w:rPr>
        <w:t>。</w:t>
      </w:r>
      <w:r>
        <w:rPr>
          <w:rFonts w:ascii="宋体" w:hAnsi="宋体" w:cs="宋体" w:hint="eastAsia"/>
          <w:color w:val="000000"/>
          <w:kern w:val="0"/>
          <w:sz w:val="32"/>
          <w:szCs w:val="32"/>
          <w:shd w:val="clear" w:color="auto" w:fill="FFFFFF"/>
        </w:rPr>
        <w:t>比上年预算数增加</w:t>
      </w:r>
      <w:r>
        <w:rPr>
          <w:rFonts w:ascii="??_GB2312" w:eastAsia="Times New Roman" w:cs="??_GB2312"/>
          <w:color w:val="000000"/>
          <w:kern w:val="0"/>
          <w:sz w:val="32"/>
          <w:szCs w:val="32"/>
          <w:shd w:val="clear" w:color="auto" w:fill="FFFFFF"/>
        </w:rPr>
        <w:t>1,491.47</w:t>
      </w:r>
      <w:r>
        <w:rPr>
          <w:rFonts w:ascii="宋体" w:hAnsi="宋体" w:cs="宋体" w:hint="eastAsia"/>
          <w:color w:val="000000"/>
          <w:kern w:val="0"/>
          <w:sz w:val="32"/>
          <w:szCs w:val="32"/>
          <w:shd w:val="clear" w:color="auto" w:fill="FFFFFF"/>
        </w:rPr>
        <w:t>万元，主要是一般公共预算收入增加。</w:t>
      </w:r>
    </w:p>
    <w:p w14:paraId="29744312"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t>八、关于海南省海口旅游职业学校</w:t>
      </w:r>
      <w:r>
        <w:rPr>
          <w:rFonts w:ascii="黑体" w:eastAsia="黑体" w:hAnsi="宋体" w:cs="黑体"/>
          <w:color w:val="000000"/>
          <w:kern w:val="0"/>
          <w:sz w:val="32"/>
          <w:szCs w:val="32"/>
          <w:shd w:val="clear" w:color="auto" w:fill="FFFFFF"/>
        </w:rPr>
        <w:t>2024</w:t>
      </w:r>
      <w:r>
        <w:rPr>
          <w:rFonts w:ascii="黑体" w:eastAsia="黑体" w:hAnsi="宋体" w:cs="黑体" w:hint="eastAsia"/>
          <w:color w:val="000000"/>
          <w:kern w:val="0"/>
          <w:sz w:val="32"/>
          <w:szCs w:val="32"/>
          <w:shd w:val="clear" w:color="auto" w:fill="FFFFFF"/>
        </w:rPr>
        <w:t>年支出预算情况说明</w:t>
      </w:r>
    </w:p>
    <w:p w14:paraId="6C3DC9C0" w14:textId="77777777" w:rsidR="00863C64" w:rsidRDefault="00863C64">
      <w:pPr>
        <w:widowControl/>
        <w:ind w:firstLine="640"/>
        <w:jc w:val="left"/>
        <w:textAlignment w:val="baseline"/>
        <w:rPr>
          <w:rFonts w:ascii="微软雅黑" w:eastAsia="Times New Roman" w:hAnsi="微软雅黑" w:cs="微软雅黑"/>
          <w:highlight w:val="yellow"/>
        </w:rPr>
      </w:pPr>
      <w:r>
        <w:rPr>
          <w:rFonts w:ascii="宋体" w:hAnsi="宋体" w:cs="宋体" w:hint="eastAsia"/>
          <w:color w:val="000000"/>
          <w:kern w:val="0"/>
          <w:sz w:val="32"/>
          <w:szCs w:val="32"/>
          <w:shd w:val="clear" w:color="auto" w:fill="FFFFFF"/>
        </w:rPr>
        <w:t>海南省海口旅游职业学校</w:t>
      </w: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年支出预算</w:t>
      </w:r>
      <w:r>
        <w:rPr>
          <w:rFonts w:ascii="??_GB2312" w:eastAsia="Times New Roman" w:cs="??_GB2312"/>
          <w:color w:val="000000"/>
          <w:kern w:val="0"/>
          <w:sz w:val="32"/>
          <w:szCs w:val="32"/>
          <w:shd w:val="clear" w:color="auto" w:fill="FFFFFF"/>
        </w:rPr>
        <w:t>9,560.12</w:t>
      </w:r>
      <w:r>
        <w:rPr>
          <w:rFonts w:ascii="宋体" w:hAnsi="宋体" w:cs="宋体" w:hint="eastAsia"/>
          <w:color w:val="000000"/>
          <w:kern w:val="0"/>
          <w:sz w:val="32"/>
          <w:szCs w:val="32"/>
          <w:shd w:val="clear" w:color="auto" w:fill="FFFFFF"/>
        </w:rPr>
        <w:t>万元，其中：基本支出</w:t>
      </w:r>
      <w:r>
        <w:rPr>
          <w:rFonts w:ascii="??_GB2312" w:eastAsia="Times New Roman" w:cs="??_GB2312"/>
          <w:color w:val="000000"/>
          <w:kern w:val="0"/>
          <w:sz w:val="32"/>
          <w:szCs w:val="32"/>
          <w:shd w:val="clear" w:color="auto" w:fill="FFFFFF"/>
        </w:rPr>
        <w:t>6,469.50</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69.83%</w:t>
      </w:r>
      <w:r>
        <w:rPr>
          <w:rFonts w:ascii="宋体" w:hAnsi="宋体" w:cs="宋体" w:hint="eastAsia"/>
          <w:color w:val="000000"/>
          <w:kern w:val="0"/>
          <w:sz w:val="32"/>
          <w:szCs w:val="32"/>
          <w:shd w:val="clear" w:color="auto" w:fill="FFFFFF"/>
        </w:rPr>
        <w:t>；项目支出</w:t>
      </w:r>
      <w:r>
        <w:rPr>
          <w:rFonts w:ascii="??_GB2312" w:eastAsia="Times New Roman" w:cs="??_GB2312"/>
          <w:color w:val="000000"/>
          <w:kern w:val="0"/>
          <w:sz w:val="32"/>
          <w:szCs w:val="32"/>
          <w:shd w:val="clear" w:color="auto" w:fill="FFFFFF"/>
        </w:rPr>
        <w:t>2,795.62</w:t>
      </w:r>
      <w:r>
        <w:rPr>
          <w:rFonts w:ascii="宋体" w:hAnsi="宋体" w:cs="宋体" w:hint="eastAsia"/>
          <w:color w:val="000000"/>
          <w:kern w:val="0"/>
          <w:sz w:val="32"/>
          <w:szCs w:val="32"/>
          <w:shd w:val="clear" w:color="auto" w:fill="FFFFFF"/>
        </w:rPr>
        <w:t>万元，占</w:t>
      </w:r>
      <w:r>
        <w:rPr>
          <w:rFonts w:ascii="??_GB2312" w:eastAsia="Times New Roman" w:cs="??_GB2312"/>
          <w:color w:val="000000"/>
          <w:kern w:val="0"/>
          <w:sz w:val="32"/>
          <w:szCs w:val="32"/>
          <w:shd w:val="clear" w:color="auto" w:fill="FFFFFF"/>
        </w:rPr>
        <w:t>30.17%</w:t>
      </w:r>
      <w:r>
        <w:rPr>
          <w:rFonts w:ascii="宋体" w:hAnsi="宋体" w:cs="宋体" w:hint="eastAsia"/>
          <w:color w:val="000000"/>
          <w:kern w:val="0"/>
          <w:sz w:val="32"/>
          <w:szCs w:val="32"/>
          <w:shd w:val="clear" w:color="auto" w:fill="FFFFFF"/>
        </w:rPr>
        <w:t>。比上年预算数增加</w:t>
      </w:r>
      <w:r>
        <w:rPr>
          <w:rFonts w:ascii="??_GB2312" w:eastAsia="Times New Roman" w:cs="??_GB2312"/>
          <w:color w:val="000000"/>
          <w:kern w:val="0"/>
          <w:sz w:val="32"/>
          <w:szCs w:val="32"/>
          <w:shd w:val="clear" w:color="auto" w:fill="FFFFFF"/>
        </w:rPr>
        <w:t>1,506.72</w:t>
      </w:r>
      <w:r>
        <w:rPr>
          <w:rFonts w:ascii="宋体" w:hAnsi="宋体" w:cs="宋体" w:hint="eastAsia"/>
          <w:color w:val="000000"/>
          <w:kern w:val="0"/>
          <w:sz w:val="32"/>
          <w:szCs w:val="32"/>
          <w:shd w:val="clear" w:color="auto" w:fill="FFFFFF"/>
        </w:rPr>
        <w:t>万元，主要是人员支出及项目支出增加。</w:t>
      </w:r>
    </w:p>
    <w:p w14:paraId="1971BE24" w14:textId="77777777" w:rsidR="00863C64" w:rsidRDefault="00863C64">
      <w:pPr>
        <w:widowControl/>
        <w:ind w:firstLine="640"/>
        <w:jc w:val="left"/>
        <w:textAlignment w:val="baseline"/>
        <w:rPr>
          <w:rFonts w:ascii="微软雅黑" w:eastAsia="微软雅黑" w:hAnsi="微软雅黑" w:cs="微软雅黑"/>
        </w:rPr>
      </w:pPr>
      <w:r>
        <w:rPr>
          <w:rFonts w:ascii="黑体" w:eastAsia="黑体" w:hAnsi="宋体" w:cs="黑体" w:hint="eastAsia"/>
          <w:color w:val="000000"/>
          <w:kern w:val="0"/>
          <w:sz w:val="32"/>
          <w:szCs w:val="32"/>
          <w:shd w:val="clear" w:color="auto" w:fill="FFFFFF"/>
        </w:rPr>
        <w:lastRenderedPageBreak/>
        <w:t>九、其他重要事项的情况说明</w:t>
      </w:r>
    </w:p>
    <w:p w14:paraId="3B983A6E" w14:textId="77777777" w:rsidR="00863C64" w:rsidRDefault="00863C64">
      <w:pPr>
        <w:widowControl/>
        <w:ind w:firstLine="640"/>
        <w:jc w:val="left"/>
        <w:textAlignment w:val="baseline"/>
        <w:rPr>
          <w:rFonts w:ascii="楷体" w:eastAsia="楷体" w:hAnsi="楷体" w:cs="楷体"/>
          <w:color w:val="000000"/>
          <w:kern w:val="0"/>
          <w:sz w:val="32"/>
          <w:szCs w:val="32"/>
          <w:shd w:val="clear" w:color="auto" w:fill="FFFFFF"/>
        </w:rPr>
      </w:pPr>
      <w:r>
        <w:rPr>
          <w:rFonts w:ascii="楷体" w:eastAsia="楷体" w:hAnsi="楷体" w:cs="楷体" w:hint="eastAsia"/>
          <w:color w:val="000000"/>
          <w:kern w:val="0"/>
          <w:sz w:val="32"/>
          <w:szCs w:val="32"/>
          <w:shd w:val="clear" w:color="auto" w:fill="FFFFFF"/>
        </w:rPr>
        <w:t>（一）机关运行经费（行政单位、参照公务员法管理的事业单位需说明，其他单位不需要说明）</w:t>
      </w:r>
    </w:p>
    <w:p w14:paraId="5A064F26" w14:textId="77777777" w:rsidR="00863C64" w:rsidRPr="008E5117" w:rsidRDefault="00863C64">
      <w:pPr>
        <w:widowControl/>
        <w:ind w:firstLine="640"/>
        <w:jc w:val="left"/>
        <w:textAlignment w:val="baseline"/>
        <w:rPr>
          <w:rFonts w:ascii="微软雅黑" w:eastAsia="微软雅黑" w:cs="微软雅黑"/>
        </w:rPr>
      </w:pPr>
      <w:r>
        <w:rPr>
          <w:rFonts w:ascii="宋体" w:hAnsi="宋体" w:cs="宋体" w:hint="eastAsia"/>
          <w:color w:val="000000"/>
          <w:kern w:val="0"/>
          <w:sz w:val="32"/>
          <w:szCs w:val="32"/>
          <w:shd w:val="clear" w:color="auto" w:fill="FFFFFF"/>
        </w:rPr>
        <w:t>无</w:t>
      </w:r>
    </w:p>
    <w:p w14:paraId="3F173FB1" w14:textId="77777777" w:rsidR="00863C64" w:rsidRDefault="00863C64">
      <w:pPr>
        <w:widowControl/>
        <w:ind w:firstLine="640"/>
        <w:jc w:val="left"/>
        <w:textAlignment w:val="baseline"/>
        <w:rPr>
          <w:rFonts w:ascii="微软雅黑" w:eastAsia="微软雅黑" w:hAnsi="微软雅黑" w:cs="微软雅黑"/>
        </w:rPr>
      </w:pPr>
      <w:r>
        <w:rPr>
          <w:rFonts w:ascii="楷体" w:eastAsia="楷体" w:hAnsi="楷体" w:cs="楷体" w:hint="eastAsia"/>
          <w:color w:val="000000"/>
          <w:kern w:val="0"/>
          <w:sz w:val="32"/>
          <w:szCs w:val="32"/>
          <w:shd w:val="clear" w:color="auto" w:fill="FFFFFF"/>
        </w:rPr>
        <w:t>（二）政府采购情况</w:t>
      </w:r>
    </w:p>
    <w:p w14:paraId="79F34FCD" w14:textId="77777777" w:rsidR="00863C64" w:rsidRDefault="00863C64">
      <w:pPr>
        <w:widowControl/>
        <w:ind w:firstLine="640"/>
        <w:jc w:val="left"/>
        <w:textAlignment w:val="baseline"/>
        <w:rPr>
          <w:rFonts w:ascii="微软雅黑" w:eastAsia="微软雅黑" w:hAnsi="微软雅黑" w:cs="微软雅黑"/>
        </w:rPr>
      </w:pP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年海南省海口旅游职业学校政府采购预算总额</w:t>
      </w:r>
      <w:r>
        <w:rPr>
          <w:rFonts w:ascii="??_GB2312" w:eastAsia="Times New Roman" w:cs="??_GB2312"/>
          <w:color w:val="000000"/>
          <w:kern w:val="0"/>
          <w:sz w:val="32"/>
          <w:szCs w:val="32"/>
          <w:shd w:val="clear" w:color="auto" w:fill="FFFFFF"/>
        </w:rPr>
        <w:t>440</w:t>
      </w:r>
      <w:r>
        <w:rPr>
          <w:rFonts w:ascii="宋体" w:hAnsi="宋体" w:cs="宋体" w:hint="eastAsia"/>
          <w:color w:val="000000"/>
          <w:kern w:val="0"/>
          <w:sz w:val="32"/>
          <w:szCs w:val="32"/>
          <w:shd w:val="clear" w:color="auto" w:fill="FFFFFF"/>
        </w:rPr>
        <w:t>万元，其中</w:t>
      </w:r>
      <w:r>
        <w:rPr>
          <w:rFonts w:ascii="宋体" w:hAnsi="宋体" w:cs="宋体" w:hint="eastAsia"/>
          <w:sz w:val="32"/>
          <w:szCs w:val="32"/>
        </w:rPr>
        <w:t>政府采购货物预算</w:t>
      </w:r>
      <w:r>
        <w:rPr>
          <w:rFonts w:ascii="??_GB2312" w:eastAsia="Times New Roman" w:hAnsi="黑体" w:cs="??_GB2312"/>
          <w:sz w:val="32"/>
          <w:szCs w:val="32"/>
        </w:rPr>
        <w:t>0</w:t>
      </w:r>
      <w:r>
        <w:rPr>
          <w:rFonts w:ascii="宋体" w:hAnsi="宋体" w:cs="宋体" w:hint="eastAsia"/>
          <w:sz w:val="32"/>
          <w:szCs w:val="32"/>
        </w:rPr>
        <w:t>万元，政府采购工程预算</w:t>
      </w:r>
      <w:r>
        <w:rPr>
          <w:rFonts w:ascii="??_GB2312" w:eastAsia="Times New Roman" w:hAnsi="黑体" w:cs="??_GB2312"/>
          <w:sz w:val="32"/>
          <w:szCs w:val="32"/>
        </w:rPr>
        <w:t>0</w:t>
      </w:r>
      <w:r>
        <w:rPr>
          <w:rFonts w:ascii="宋体" w:hAnsi="宋体" w:cs="宋体" w:hint="eastAsia"/>
          <w:sz w:val="32"/>
          <w:szCs w:val="32"/>
        </w:rPr>
        <w:t>万元，政府采购服务预算</w:t>
      </w:r>
      <w:r>
        <w:rPr>
          <w:rFonts w:ascii="??_GB2312" w:eastAsia="Times New Roman" w:cs="??_GB2312"/>
          <w:color w:val="000000"/>
          <w:kern w:val="0"/>
          <w:sz w:val="32"/>
          <w:szCs w:val="32"/>
          <w:shd w:val="clear" w:color="auto" w:fill="FFFFFF"/>
        </w:rPr>
        <w:t>440</w:t>
      </w:r>
      <w:r>
        <w:rPr>
          <w:rFonts w:ascii="宋体" w:hAnsi="宋体" w:cs="宋体" w:hint="eastAsia"/>
          <w:sz w:val="32"/>
          <w:szCs w:val="32"/>
        </w:rPr>
        <w:t>万元</w:t>
      </w:r>
      <w:r>
        <w:rPr>
          <w:rFonts w:ascii="宋体" w:hAnsi="宋体" w:cs="宋体" w:hint="eastAsia"/>
          <w:color w:val="000000"/>
          <w:kern w:val="0"/>
          <w:sz w:val="32"/>
          <w:szCs w:val="32"/>
          <w:shd w:val="clear" w:color="auto" w:fill="FFFFFF"/>
        </w:rPr>
        <w:t>。</w:t>
      </w:r>
    </w:p>
    <w:p w14:paraId="064957E6" w14:textId="77777777" w:rsidR="00863C64" w:rsidRDefault="00863C64">
      <w:pPr>
        <w:widowControl/>
        <w:ind w:firstLine="640"/>
        <w:jc w:val="left"/>
        <w:textAlignment w:val="baseline"/>
        <w:rPr>
          <w:rFonts w:ascii="微软雅黑" w:eastAsia="微软雅黑" w:hAnsi="微软雅黑" w:cs="微软雅黑"/>
          <w:color w:val="FF0000"/>
        </w:rPr>
      </w:pPr>
      <w:r>
        <w:rPr>
          <w:rFonts w:ascii="楷体" w:eastAsia="楷体" w:hAnsi="楷体" w:cs="楷体" w:hint="eastAsia"/>
          <w:color w:val="000000"/>
          <w:kern w:val="0"/>
          <w:sz w:val="32"/>
          <w:szCs w:val="32"/>
          <w:shd w:val="clear" w:color="auto" w:fill="FFFFFF"/>
        </w:rPr>
        <w:t>（三）</w:t>
      </w:r>
      <w:r>
        <w:rPr>
          <w:rFonts w:ascii="楷体" w:eastAsia="楷体" w:hAnsi="楷体" w:cs="楷体" w:hint="eastAsia"/>
          <w:kern w:val="0"/>
          <w:sz w:val="32"/>
          <w:szCs w:val="32"/>
          <w:shd w:val="clear" w:color="auto" w:fill="FFFFFF"/>
        </w:rPr>
        <w:t>国有资产占有使用情况</w:t>
      </w:r>
    </w:p>
    <w:p w14:paraId="46BDBFBD"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截至</w:t>
      </w:r>
      <w:smartTag w:uri="urn:schemas-microsoft-com:office:smarttags" w:element="chsdate">
        <w:smartTagPr>
          <w:attr w:name="IsROCDate" w:val="False"/>
          <w:attr w:name="IsLunarDate" w:val="False"/>
          <w:attr w:name="Day" w:val="31"/>
          <w:attr w:name="Month" w:val="12"/>
          <w:attr w:name="Year" w:val="2023"/>
        </w:smartTagPr>
        <w:r>
          <w:rPr>
            <w:rFonts w:ascii="??_GB2312" w:eastAsia="Times New Roman" w:cs="??_GB2312"/>
            <w:color w:val="000000"/>
            <w:kern w:val="0"/>
            <w:sz w:val="32"/>
            <w:szCs w:val="32"/>
            <w:shd w:val="clear" w:color="auto" w:fill="FFFFFF"/>
          </w:rPr>
          <w:t>2023</w:t>
        </w:r>
        <w:r>
          <w:rPr>
            <w:rFonts w:ascii="宋体" w:hAnsi="宋体" w:cs="宋体" w:hint="eastAsia"/>
            <w:color w:val="000000"/>
            <w:kern w:val="0"/>
            <w:sz w:val="32"/>
            <w:szCs w:val="32"/>
            <w:shd w:val="clear" w:color="auto" w:fill="FFFFFF"/>
          </w:rPr>
          <w:t>年</w:t>
        </w:r>
        <w:r>
          <w:rPr>
            <w:rFonts w:ascii="??_GB2312" w:eastAsia="Times New Roman" w:cs="??_GB2312"/>
            <w:color w:val="000000"/>
            <w:kern w:val="0"/>
            <w:sz w:val="32"/>
            <w:szCs w:val="32"/>
            <w:shd w:val="clear" w:color="auto" w:fill="FFFFFF"/>
          </w:rPr>
          <w:t>12</w:t>
        </w:r>
        <w:r>
          <w:rPr>
            <w:rFonts w:ascii="宋体" w:hAnsi="宋体" w:cs="宋体" w:hint="eastAsia"/>
            <w:color w:val="000000"/>
            <w:kern w:val="0"/>
            <w:sz w:val="32"/>
            <w:szCs w:val="32"/>
            <w:shd w:val="clear" w:color="auto" w:fill="FFFFFF"/>
          </w:rPr>
          <w:t>月</w:t>
        </w:r>
        <w:r>
          <w:rPr>
            <w:rFonts w:ascii="??_GB2312" w:eastAsia="Times New Roman" w:cs="??_GB2312"/>
            <w:color w:val="000000"/>
            <w:kern w:val="0"/>
            <w:sz w:val="32"/>
            <w:szCs w:val="32"/>
            <w:shd w:val="clear" w:color="auto" w:fill="FFFFFF"/>
          </w:rPr>
          <w:t>31</w:t>
        </w:r>
        <w:r>
          <w:rPr>
            <w:rFonts w:ascii="宋体" w:hAnsi="宋体" w:cs="宋体" w:hint="eastAsia"/>
            <w:color w:val="000000"/>
            <w:kern w:val="0"/>
            <w:sz w:val="32"/>
            <w:szCs w:val="32"/>
            <w:shd w:val="clear" w:color="auto" w:fill="FFFFFF"/>
          </w:rPr>
          <w:t>日</w:t>
        </w:r>
      </w:smartTag>
      <w:r>
        <w:rPr>
          <w:rFonts w:ascii="宋体" w:hAnsi="宋体" w:cs="宋体" w:hint="eastAsia"/>
          <w:color w:val="000000"/>
          <w:kern w:val="0"/>
          <w:sz w:val="32"/>
          <w:szCs w:val="32"/>
          <w:shd w:val="clear" w:color="auto" w:fill="FFFFFF"/>
        </w:rPr>
        <w:t>，海南省海口旅游职业学校共有车辆</w:t>
      </w:r>
      <w:r>
        <w:rPr>
          <w:rFonts w:ascii="??_GB2312" w:eastAsia="Times New Roman" w:cs="??_GB2312"/>
          <w:color w:val="000000"/>
          <w:kern w:val="0"/>
          <w:sz w:val="32"/>
          <w:szCs w:val="32"/>
          <w:shd w:val="clear" w:color="auto" w:fill="FFFFFF"/>
        </w:rPr>
        <w:t>1</w:t>
      </w:r>
      <w:r>
        <w:rPr>
          <w:rFonts w:ascii="宋体" w:hAnsi="宋体" w:cs="宋体" w:hint="eastAsia"/>
          <w:color w:val="000000"/>
          <w:kern w:val="0"/>
          <w:sz w:val="32"/>
          <w:szCs w:val="32"/>
          <w:shd w:val="clear" w:color="auto" w:fill="FFFFFF"/>
        </w:rPr>
        <w:t>辆，其中，领导干部用车</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辆，机要通信应急用车</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辆、一般执法执勤用车</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辆、特种专业技术用车</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辆、其他用车</w:t>
      </w:r>
      <w:r>
        <w:rPr>
          <w:rFonts w:ascii="??_GB2312" w:eastAsia="Times New Roman" w:cs="??_GB2312"/>
          <w:color w:val="000000"/>
          <w:kern w:val="0"/>
          <w:sz w:val="32"/>
          <w:szCs w:val="32"/>
          <w:shd w:val="clear" w:color="auto" w:fill="FFFFFF"/>
        </w:rPr>
        <w:t>1</w:t>
      </w:r>
      <w:r>
        <w:rPr>
          <w:rFonts w:ascii="宋体" w:hAnsi="宋体" w:cs="宋体" w:hint="eastAsia"/>
          <w:color w:val="000000"/>
          <w:kern w:val="0"/>
          <w:sz w:val="32"/>
          <w:szCs w:val="32"/>
          <w:shd w:val="clear" w:color="auto" w:fill="FFFFFF"/>
        </w:rPr>
        <w:t>辆。单位价值</w:t>
      </w:r>
      <w:r>
        <w:rPr>
          <w:rFonts w:ascii="??_GB2312" w:eastAsia="Times New Roman" w:cs="??_GB2312"/>
          <w:color w:val="000000"/>
          <w:kern w:val="0"/>
          <w:sz w:val="32"/>
          <w:szCs w:val="32"/>
          <w:shd w:val="clear" w:color="auto" w:fill="FFFFFF"/>
        </w:rPr>
        <w:t>100</w:t>
      </w:r>
      <w:r>
        <w:rPr>
          <w:rFonts w:ascii="宋体" w:hAnsi="宋体" w:cs="宋体" w:hint="eastAsia"/>
          <w:color w:val="000000"/>
          <w:kern w:val="0"/>
          <w:sz w:val="32"/>
          <w:szCs w:val="32"/>
          <w:shd w:val="clear" w:color="auto" w:fill="FFFFFF"/>
        </w:rPr>
        <w:t>万元以上设备</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台（套）。</w:t>
      </w:r>
    </w:p>
    <w:p w14:paraId="78717D70" w14:textId="77777777" w:rsidR="00863C64" w:rsidRDefault="00863C64">
      <w:pPr>
        <w:widowControl/>
        <w:ind w:firstLine="640"/>
        <w:jc w:val="left"/>
        <w:textAlignment w:val="baseline"/>
        <w:rPr>
          <w:rFonts w:ascii="微软雅黑" w:eastAsia="微软雅黑" w:hAnsi="微软雅黑" w:cs="微软雅黑"/>
        </w:rPr>
      </w:pPr>
      <w:r>
        <w:rPr>
          <w:rFonts w:ascii="楷体" w:eastAsia="楷体" w:hAnsi="楷体" w:cs="楷体" w:hint="eastAsia"/>
          <w:color w:val="000000"/>
          <w:kern w:val="0"/>
          <w:sz w:val="32"/>
          <w:szCs w:val="32"/>
          <w:shd w:val="clear" w:color="auto" w:fill="FFFFFF"/>
        </w:rPr>
        <w:t>（四）绩效目标设置情况</w:t>
      </w:r>
    </w:p>
    <w:p w14:paraId="34E63257" w14:textId="77777777" w:rsidR="00863C64" w:rsidRDefault="00863C64">
      <w:pPr>
        <w:widowControl/>
        <w:ind w:firstLine="640"/>
        <w:jc w:val="left"/>
        <w:textAlignment w:val="baseline"/>
        <w:rPr>
          <w:rFonts w:ascii="??_GB2312" w:eastAsia="Times New Roman" w:cs="??_GB2312"/>
          <w:color w:val="000000"/>
          <w:kern w:val="0"/>
          <w:sz w:val="32"/>
          <w:szCs w:val="32"/>
          <w:shd w:val="clear" w:color="auto" w:fill="FFFFFF"/>
        </w:rPr>
      </w:pPr>
      <w:r>
        <w:rPr>
          <w:rFonts w:ascii="??_GB2312" w:eastAsia="Times New Roman" w:cs="??_GB2312"/>
          <w:color w:val="000000"/>
          <w:kern w:val="0"/>
          <w:sz w:val="32"/>
          <w:szCs w:val="32"/>
          <w:shd w:val="clear" w:color="auto" w:fill="FFFFFF"/>
        </w:rPr>
        <w:t>2024</w:t>
      </w:r>
      <w:r>
        <w:rPr>
          <w:rFonts w:ascii="宋体" w:hAnsi="宋体" w:cs="宋体" w:hint="eastAsia"/>
          <w:color w:val="000000"/>
          <w:kern w:val="0"/>
          <w:sz w:val="32"/>
          <w:szCs w:val="32"/>
          <w:shd w:val="clear" w:color="auto" w:fill="FFFFFF"/>
        </w:rPr>
        <w:t>年海南省海口旅游职业学校</w:t>
      </w:r>
      <w:r>
        <w:rPr>
          <w:rFonts w:ascii="??_GB2312" w:eastAsia="Times New Roman" w:cs="??_GB2312"/>
          <w:color w:val="000000"/>
          <w:kern w:val="0"/>
          <w:sz w:val="32"/>
          <w:szCs w:val="32"/>
          <w:shd w:val="clear" w:color="auto" w:fill="FFFFFF"/>
        </w:rPr>
        <w:t>21</w:t>
      </w:r>
      <w:r>
        <w:rPr>
          <w:rFonts w:ascii="宋体" w:hAnsi="宋体" w:cs="宋体" w:hint="eastAsia"/>
          <w:color w:val="000000"/>
          <w:kern w:val="0"/>
          <w:sz w:val="32"/>
          <w:szCs w:val="32"/>
          <w:shd w:val="clear" w:color="auto" w:fill="FFFFFF"/>
        </w:rPr>
        <w:t>个项目实行绩效目标管理，总金额共计：</w:t>
      </w:r>
      <w:r>
        <w:rPr>
          <w:rFonts w:ascii="??_GB2312" w:eastAsia="Times New Roman" w:cs="??_GB2312"/>
          <w:color w:val="000000"/>
          <w:kern w:val="0"/>
          <w:sz w:val="32"/>
          <w:szCs w:val="32"/>
          <w:shd w:val="clear" w:color="auto" w:fill="FFFFFF"/>
        </w:rPr>
        <w:t>9,324.70</w:t>
      </w:r>
      <w:r>
        <w:rPr>
          <w:rFonts w:ascii="宋体" w:hAnsi="宋体" w:cs="宋体" w:hint="eastAsia"/>
          <w:color w:val="000000"/>
          <w:kern w:val="0"/>
          <w:sz w:val="32"/>
          <w:szCs w:val="32"/>
          <w:shd w:val="clear" w:color="auto" w:fill="FFFFFF"/>
        </w:rPr>
        <w:t>万元，涉及一般公共预算</w:t>
      </w:r>
      <w:r>
        <w:rPr>
          <w:rFonts w:ascii="??_GB2312" w:eastAsia="Times New Roman" w:cs="??_GB2312"/>
          <w:color w:val="000000"/>
          <w:kern w:val="0"/>
          <w:sz w:val="32"/>
          <w:szCs w:val="32"/>
          <w:shd w:val="clear" w:color="auto" w:fill="FFFFFF"/>
        </w:rPr>
        <w:t>9,029.70</w:t>
      </w:r>
      <w:r>
        <w:rPr>
          <w:rFonts w:ascii="宋体" w:hAnsi="宋体" w:cs="宋体" w:hint="eastAsia"/>
          <w:color w:val="000000"/>
          <w:kern w:val="0"/>
          <w:sz w:val="32"/>
          <w:szCs w:val="32"/>
          <w:shd w:val="clear" w:color="auto" w:fill="FFFFFF"/>
        </w:rPr>
        <w:t>万元、政府性基金</w:t>
      </w:r>
      <w:r>
        <w:rPr>
          <w:rFonts w:ascii="??_GB2312" w:eastAsia="Times New Roman" w:cs="??_GB2312"/>
          <w:color w:val="000000"/>
          <w:kern w:val="0"/>
          <w:sz w:val="32"/>
          <w:szCs w:val="32"/>
          <w:shd w:val="clear" w:color="auto" w:fill="FFFFFF"/>
        </w:rPr>
        <w:t>0</w:t>
      </w:r>
      <w:r>
        <w:rPr>
          <w:rFonts w:ascii="宋体" w:hAnsi="宋体" w:cs="宋体" w:hint="eastAsia"/>
          <w:color w:val="000000"/>
          <w:kern w:val="0"/>
          <w:sz w:val="32"/>
          <w:szCs w:val="32"/>
          <w:shd w:val="clear" w:color="auto" w:fill="FFFFFF"/>
        </w:rPr>
        <w:t>万元、财政专户管理资金</w:t>
      </w:r>
      <w:r>
        <w:rPr>
          <w:rFonts w:ascii="??_GB2312" w:eastAsia="Times New Roman" w:cs="??_GB2312"/>
          <w:color w:val="000000"/>
          <w:kern w:val="0"/>
          <w:sz w:val="32"/>
          <w:szCs w:val="32"/>
          <w:shd w:val="clear" w:color="auto" w:fill="FFFFFF"/>
        </w:rPr>
        <w:t>240</w:t>
      </w:r>
      <w:r>
        <w:rPr>
          <w:rFonts w:ascii="宋体" w:hAnsi="宋体" w:cs="宋体" w:hint="eastAsia"/>
          <w:color w:val="000000"/>
          <w:kern w:val="0"/>
          <w:sz w:val="32"/>
          <w:szCs w:val="32"/>
          <w:shd w:val="clear" w:color="auto" w:fill="FFFFFF"/>
        </w:rPr>
        <w:t>万元、其他收入</w:t>
      </w:r>
      <w:r>
        <w:rPr>
          <w:rFonts w:ascii="??_GB2312" w:eastAsia="Times New Roman" w:cs="??_GB2312"/>
          <w:color w:val="000000"/>
          <w:kern w:val="0"/>
          <w:sz w:val="32"/>
          <w:szCs w:val="32"/>
          <w:shd w:val="clear" w:color="auto" w:fill="FFFFFF"/>
        </w:rPr>
        <w:t>55.00</w:t>
      </w:r>
      <w:r>
        <w:rPr>
          <w:rFonts w:ascii="宋体" w:hAnsi="宋体" w:cs="宋体" w:hint="eastAsia"/>
          <w:color w:val="000000"/>
          <w:kern w:val="0"/>
          <w:sz w:val="32"/>
          <w:szCs w:val="32"/>
          <w:shd w:val="clear" w:color="auto" w:fill="FFFFFF"/>
        </w:rPr>
        <w:t>万元。</w:t>
      </w:r>
    </w:p>
    <w:p w14:paraId="7E2608CC" w14:textId="77777777" w:rsidR="00863C64" w:rsidRDefault="00863C64">
      <w:pPr>
        <w:widowControl/>
        <w:jc w:val="center"/>
        <w:textAlignment w:val="baseline"/>
        <w:rPr>
          <w:rFonts w:ascii="微软雅黑" w:eastAsia="微软雅黑" w:hAnsi="微软雅黑" w:cs="微软雅黑"/>
        </w:rPr>
      </w:pPr>
    </w:p>
    <w:p w14:paraId="142C681B" w14:textId="77777777" w:rsidR="00863C64" w:rsidRDefault="00863C64">
      <w:pPr>
        <w:widowControl/>
        <w:jc w:val="left"/>
        <w:textAlignment w:val="baseline"/>
        <w:rPr>
          <w:rFonts w:ascii="微软雅黑" w:eastAsia="微软雅黑" w:hAnsi="微软雅黑" w:cs="微软雅黑"/>
        </w:rPr>
      </w:pPr>
      <w:r>
        <w:rPr>
          <w:rFonts w:eastAsia="Times New Roman" w:cs="Calibri"/>
          <w:color w:val="000000"/>
          <w:kern w:val="0"/>
          <w:sz w:val="32"/>
          <w:szCs w:val="32"/>
          <w:shd w:val="clear" w:color="auto" w:fill="FFFFFF"/>
        </w:rPr>
        <w:t> </w:t>
      </w:r>
    </w:p>
    <w:p w14:paraId="06A2A02A" w14:textId="77777777" w:rsidR="00863C64" w:rsidRDefault="00863C64">
      <w:pPr>
        <w:widowControl/>
        <w:jc w:val="center"/>
        <w:textAlignment w:val="baseline"/>
        <w:rPr>
          <w:rFonts w:ascii="微软雅黑" w:eastAsia="微软雅黑" w:hAnsi="微软雅黑" w:cs="微软雅黑"/>
        </w:rPr>
      </w:pPr>
      <w:r>
        <w:rPr>
          <w:rFonts w:ascii="黑体" w:eastAsia="黑体" w:hAnsi="宋体" w:cs="黑体" w:hint="eastAsia"/>
          <w:b/>
          <w:color w:val="000000"/>
          <w:kern w:val="0"/>
          <w:sz w:val="32"/>
          <w:szCs w:val="32"/>
          <w:shd w:val="clear" w:color="auto" w:fill="FFFFFF"/>
        </w:rPr>
        <w:t>第四部分</w:t>
      </w:r>
      <w:r>
        <w:rPr>
          <w:rFonts w:ascii="黑体" w:eastAsia="黑体" w:hAnsi="宋体" w:cs="黑体"/>
          <w:b/>
          <w:color w:val="000000"/>
          <w:kern w:val="0"/>
          <w:sz w:val="32"/>
          <w:szCs w:val="32"/>
          <w:shd w:val="clear" w:color="auto" w:fill="FFFFFF"/>
        </w:rPr>
        <w:t>  </w:t>
      </w:r>
      <w:r>
        <w:rPr>
          <w:rFonts w:ascii="黑体" w:eastAsia="黑体" w:hAnsi="宋体" w:cs="黑体" w:hint="eastAsia"/>
          <w:b/>
          <w:color w:val="000000"/>
          <w:kern w:val="0"/>
          <w:sz w:val="32"/>
          <w:szCs w:val="32"/>
          <w:shd w:val="clear" w:color="auto" w:fill="FFFFFF"/>
        </w:rPr>
        <w:t>名词解释</w:t>
      </w:r>
    </w:p>
    <w:p w14:paraId="27E72242"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一、财政拨款收入：指本级财政当年拨付的资金。</w:t>
      </w:r>
    </w:p>
    <w:p w14:paraId="6919FDE3"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lastRenderedPageBreak/>
        <w:t>二、事业收入：指事业单位开展专业业务活动及辅助活动取得的收入。</w:t>
      </w:r>
    </w:p>
    <w:p w14:paraId="252DEB59"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三、经营收入：指事业单位在专业业务活动及其辅助活动之外开展非独立核算经营活动取得的收入。</w:t>
      </w:r>
    </w:p>
    <w:p w14:paraId="6DAA6ECD"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四、其他收入：指除上述</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财政拨款收入</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事业收入</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经营收入</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等以外的收入。</w:t>
      </w:r>
    </w:p>
    <w:p w14:paraId="3E699487"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五、年初结转和结余：指以前年度尚未完成、结转到本年按有关规定继续使用的资金。</w:t>
      </w:r>
    </w:p>
    <w:p w14:paraId="7373C1CD"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六、基本支出：指行政事业单位用于为保障其机构正常运转、完成日常工作任务而发生的人员支出和公用支出。</w:t>
      </w:r>
      <w:r>
        <w:rPr>
          <w:rFonts w:ascii="??_GB2312" w:eastAsia="Times New Roman" w:cs="??_GB2312"/>
          <w:color w:val="000000"/>
          <w:kern w:val="0"/>
          <w:sz w:val="32"/>
          <w:szCs w:val="32"/>
          <w:shd w:val="clear" w:color="auto" w:fill="FFFFFF"/>
        </w:rPr>
        <w:t xml:space="preserve"> </w:t>
      </w:r>
      <w:r>
        <w:rPr>
          <w:rFonts w:ascii="??_GB2312" w:eastAsia="Times New Roman" w:cs="??_GB2312"/>
          <w:color w:val="000000"/>
          <w:kern w:val="0"/>
          <w:sz w:val="32"/>
          <w:szCs w:val="32"/>
          <w:shd w:val="clear" w:color="auto" w:fill="FFFFFF"/>
        </w:rPr>
        <w:t>  </w:t>
      </w:r>
    </w:p>
    <w:p w14:paraId="3ADECF9B"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七、工资福利支出：反映单位开支的在职职工和编制外长期聘用人员的各类劳动报酬，以及为上述人员缴纳的各项社会保险费等。</w:t>
      </w:r>
    </w:p>
    <w:p w14:paraId="10CF4A26"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八、对个人和家庭的补助支出：反映政府用于对个人和家庭的补助支出，包括离休费、退休费、退职（役）费、抚恤金、生活补助、救济费、医疗费补助、助学金、独生子女奖励金、其他等。</w:t>
      </w:r>
    </w:p>
    <w:p w14:paraId="7B5C494D"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九、商品和服务支出：反映单位购买商品和服务的支出，包括办公费、水费、电费、邮电费、培训费、公务用车运行维护费、差旅费、因公出国（境）费用、公务接待费、工会经费、会议费、福利费、物业管理费、维修（护）费、其他等。</w:t>
      </w:r>
    </w:p>
    <w:p w14:paraId="1E750357"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lastRenderedPageBreak/>
        <w:t>十、项目支出：指各部门、各单位为完成其特定的工作任务和事业发展目标所发生的支出。</w:t>
      </w:r>
    </w:p>
    <w:p w14:paraId="0A0DD788"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十一、</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三公</w:t>
      </w:r>
      <w:r>
        <w:rPr>
          <w:rFonts w:ascii="??_GB2312" w:eastAsia="Times New Roman" w:cs="??_GB2312"/>
          <w:color w:val="000000"/>
          <w:kern w:val="0"/>
          <w:sz w:val="32"/>
          <w:szCs w:val="32"/>
          <w:shd w:val="clear" w:color="auto" w:fill="FFFFFF"/>
        </w:rPr>
        <w:t>”</w:t>
      </w:r>
      <w:r>
        <w:rPr>
          <w:rFonts w:ascii="宋体" w:hAnsi="宋体" w:cs="宋体" w:hint="eastAsia"/>
          <w:color w:val="000000"/>
          <w:kern w:val="0"/>
          <w:sz w:val="32"/>
          <w:szCs w:val="32"/>
          <w:shd w:val="clear" w:color="auto" w:fill="FFFFFF"/>
        </w:rPr>
        <w:t>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14:paraId="5012355A" w14:textId="77777777" w:rsidR="00863C64" w:rsidRDefault="00863C64">
      <w:pPr>
        <w:widowControl/>
        <w:ind w:firstLine="640"/>
        <w:jc w:val="left"/>
        <w:textAlignment w:val="baseline"/>
        <w:rPr>
          <w:rFonts w:ascii="微软雅黑" w:eastAsia="微软雅黑" w:hAnsi="微软雅黑" w:cs="微软雅黑"/>
        </w:rPr>
      </w:pPr>
      <w:r>
        <w:rPr>
          <w:rFonts w:ascii="宋体" w:hAnsi="宋体" w:cs="宋体" w:hint="eastAsia"/>
          <w:color w:val="000000"/>
          <w:kern w:val="0"/>
          <w:sz w:val="32"/>
          <w:szCs w:val="32"/>
          <w:shd w:val="clear" w:color="auto" w:fill="FFFFFF"/>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14:paraId="65959955" w14:textId="77777777" w:rsidR="00863C64" w:rsidRDefault="00863C64">
      <w:pPr>
        <w:widowControl/>
        <w:ind w:firstLine="640"/>
        <w:jc w:val="left"/>
        <w:textAlignment w:val="baseline"/>
        <w:rPr>
          <w:rFonts w:ascii="微软雅黑" w:eastAsia="微软雅黑" w:hAnsi="微软雅黑" w:cs="微软雅黑"/>
        </w:rPr>
      </w:pPr>
    </w:p>
    <w:p w14:paraId="37283157" w14:textId="77777777" w:rsidR="00863C64" w:rsidRDefault="00863C64">
      <w:pPr>
        <w:widowControl/>
        <w:jc w:val="left"/>
        <w:textAlignment w:val="baseline"/>
        <w:rPr>
          <w:rFonts w:ascii="微软雅黑" w:eastAsia="微软雅黑" w:hAnsi="微软雅黑" w:cs="微软雅黑"/>
        </w:rPr>
      </w:pPr>
    </w:p>
    <w:sectPr w:rsidR="00863C64" w:rsidSect="00D567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D88B" w14:textId="77777777" w:rsidR="00057847" w:rsidRDefault="00057847" w:rsidP="00057847">
      <w:r>
        <w:separator/>
      </w:r>
    </w:p>
  </w:endnote>
  <w:endnote w:type="continuationSeparator" w:id="0">
    <w:p w14:paraId="27F97663" w14:textId="77777777" w:rsidR="00057847" w:rsidRDefault="00057847" w:rsidP="000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_GB2312">
    <w:altName w:val="Calibri"/>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Arial"/>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BE24" w14:textId="77777777" w:rsidR="00057847" w:rsidRDefault="00057847" w:rsidP="00057847">
      <w:r>
        <w:separator/>
      </w:r>
    </w:p>
  </w:footnote>
  <w:footnote w:type="continuationSeparator" w:id="0">
    <w:p w14:paraId="55D62097" w14:textId="77777777" w:rsidR="00057847" w:rsidRDefault="00057847" w:rsidP="0005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B87"/>
    <w:multiLevelType w:val="multilevel"/>
    <w:tmpl w:val="FFFFFFFF"/>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4C9A6287"/>
    <w:multiLevelType w:val="multilevel"/>
    <w:tmpl w:val="FFFFFFF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5A611727"/>
    <w:multiLevelType w:val="multilevel"/>
    <w:tmpl w:val="FFFFFFFF"/>
    <w:lvl w:ilvl="0">
      <w:start w:val="1"/>
      <w:numFmt w:val="japaneseCounting"/>
      <w:lvlText w:val="%1、"/>
      <w:lvlJc w:val="left"/>
      <w:pPr>
        <w:ind w:left="720" w:hanging="720"/>
      </w:pPr>
      <w:rPr>
        <w:rFonts w:ascii="??_GB2312" w:eastAsia="Times New Roman" w:hAnsi="??_GB2312" w:cs="??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16cid:durableId="731074407">
    <w:abstractNumId w:val="0"/>
  </w:num>
  <w:num w:numId="2" w16cid:durableId="1910535890">
    <w:abstractNumId w:val="1"/>
  </w:num>
  <w:num w:numId="3" w16cid:durableId="975136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commondata" w:val="eyJoZGlkIjoiOGZlNWQyN2VjNDA1NDA1MGYwYzhiZWY4MDIxZjU0NjIifQ=="/>
  </w:docVars>
  <w:rsids>
    <w:rsidRoot w:val="68123A32"/>
    <w:rsid w:val="00026301"/>
    <w:rsid w:val="00057847"/>
    <w:rsid w:val="000A13D6"/>
    <w:rsid w:val="000A2304"/>
    <w:rsid w:val="000C6940"/>
    <w:rsid w:val="00144D4F"/>
    <w:rsid w:val="00170702"/>
    <w:rsid w:val="00183510"/>
    <w:rsid w:val="001E2C51"/>
    <w:rsid w:val="00241429"/>
    <w:rsid w:val="00296E5C"/>
    <w:rsid w:val="00296EE0"/>
    <w:rsid w:val="002C2DF2"/>
    <w:rsid w:val="002D374D"/>
    <w:rsid w:val="00302F33"/>
    <w:rsid w:val="00333C0A"/>
    <w:rsid w:val="0034432E"/>
    <w:rsid w:val="003523B5"/>
    <w:rsid w:val="003759FD"/>
    <w:rsid w:val="003872D6"/>
    <w:rsid w:val="003D4FDB"/>
    <w:rsid w:val="00440763"/>
    <w:rsid w:val="00497F5B"/>
    <w:rsid w:val="004A6BD4"/>
    <w:rsid w:val="004B418B"/>
    <w:rsid w:val="004C1389"/>
    <w:rsid w:val="004E4BB1"/>
    <w:rsid w:val="00532F30"/>
    <w:rsid w:val="005A4C96"/>
    <w:rsid w:val="005C118A"/>
    <w:rsid w:val="005E7223"/>
    <w:rsid w:val="0064169E"/>
    <w:rsid w:val="006506C6"/>
    <w:rsid w:val="00662700"/>
    <w:rsid w:val="00673E1F"/>
    <w:rsid w:val="00686EC7"/>
    <w:rsid w:val="006B1521"/>
    <w:rsid w:val="006B244E"/>
    <w:rsid w:val="006E37A1"/>
    <w:rsid w:val="006E45C6"/>
    <w:rsid w:val="006F2FA7"/>
    <w:rsid w:val="00722B3F"/>
    <w:rsid w:val="00740987"/>
    <w:rsid w:val="00743D7C"/>
    <w:rsid w:val="00753224"/>
    <w:rsid w:val="007B49E8"/>
    <w:rsid w:val="007C1CEA"/>
    <w:rsid w:val="007E06A6"/>
    <w:rsid w:val="008041CA"/>
    <w:rsid w:val="00814414"/>
    <w:rsid w:val="008324B8"/>
    <w:rsid w:val="00843D98"/>
    <w:rsid w:val="008552A7"/>
    <w:rsid w:val="00856C79"/>
    <w:rsid w:val="00863C64"/>
    <w:rsid w:val="00883346"/>
    <w:rsid w:val="008D05BF"/>
    <w:rsid w:val="008D604B"/>
    <w:rsid w:val="008E0BF6"/>
    <w:rsid w:val="008E428D"/>
    <w:rsid w:val="008E5117"/>
    <w:rsid w:val="008F2504"/>
    <w:rsid w:val="008F695F"/>
    <w:rsid w:val="00937637"/>
    <w:rsid w:val="00963AFB"/>
    <w:rsid w:val="00994A91"/>
    <w:rsid w:val="009A0705"/>
    <w:rsid w:val="009C5CBD"/>
    <w:rsid w:val="009D6552"/>
    <w:rsid w:val="009E109B"/>
    <w:rsid w:val="00A32571"/>
    <w:rsid w:val="00A434B4"/>
    <w:rsid w:val="00AD7825"/>
    <w:rsid w:val="00B23210"/>
    <w:rsid w:val="00B30045"/>
    <w:rsid w:val="00B55A9C"/>
    <w:rsid w:val="00B7608F"/>
    <w:rsid w:val="00B7696D"/>
    <w:rsid w:val="00BB25D7"/>
    <w:rsid w:val="00BC5C74"/>
    <w:rsid w:val="00C21FF4"/>
    <w:rsid w:val="00C328A6"/>
    <w:rsid w:val="00C73B2B"/>
    <w:rsid w:val="00C80076"/>
    <w:rsid w:val="00C83B82"/>
    <w:rsid w:val="00CC2DBA"/>
    <w:rsid w:val="00CD4B41"/>
    <w:rsid w:val="00CE2712"/>
    <w:rsid w:val="00CE2C90"/>
    <w:rsid w:val="00CF1488"/>
    <w:rsid w:val="00D5675D"/>
    <w:rsid w:val="00D57BF5"/>
    <w:rsid w:val="00D64DF3"/>
    <w:rsid w:val="00D761D5"/>
    <w:rsid w:val="00D950F4"/>
    <w:rsid w:val="00DA64E4"/>
    <w:rsid w:val="00DC4284"/>
    <w:rsid w:val="00DF45F2"/>
    <w:rsid w:val="00E0706B"/>
    <w:rsid w:val="00E151C1"/>
    <w:rsid w:val="00E26F5B"/>
    <w:rsid w:val="00E450DA"/>
    <w:rsid w:val="00E612AD"/>
    <w:rsid w:val="00EA1404"/>
    <w:rsid w:val="00F25FAF"/>
    <w:rsid w:val="00F8175D"/>
    <w:rsid w:val="00F863DE"/>
    <w:rsid w:val="00F86B13"/>
    <w:rsid w:val="00FB311D"/>
    <w:rsid w:val="00FD39F3"/>
    <w:rsid w:val="00FF4A51"/>
    <w:rsid w:val="01E44E09"/>
    <w:rsid w:val="04416763"/>
    <w:rsid w:val="048B26FB"/>
    <w:rsid w:val="04ED41A7"/>
    <w:rsid w:val="079B3329"/>
    <w:rsid w:val="07E42A8A"/>
    <w:rsid w:val="0EBA0F39"/>
    <w:rsid w:val="107F319A"/>
    <w:rsid w:val="10C05094"/>
    <w:rsid w:val="11D241CD"/>
    <w:rsid w:val="12026A48"/>
    <w:rsid w:val="12FC3238"/>
    <w:rsid w:val="14341080"/>
    <w:rsid w:val="1434526B"/>
    <w:rsid w:val="15014331"/>
    <w:rsid w:val="15FB2DB1"/>
    <w:rsid w:val="169604F8"/>
    <w:rsid w:val="16EF3DAF"/>
    <w:rsid w:val="17201E62"/>
    <w:rsid w:val="178B2872"/>
    <w:rsid w:val="17C44590"/>
    <w:rsid w:val="1DBD4722"/>
    <w:rsid w:val="1DFC7A89"/>
    <w:rsid w:val="1F4E422B"/>
    <w:rsid w:val="1F855D30"/>
    <w:rsid w:val="1F9C4CF0"/>
    <w:rsid w:val="1FB47BA0"/>
    <w:rsid w:val="214C3AD3"/>
    <w:rsid w:val="23B97269"/>
    <w:rsid w:val="242E675F"/>
    <w:rsid w:val="25367FC9"/>
    <w:rsid w:val="25384D80"/>
    <w:rsid w:val="25CC0782"/>
    <w:rsid w:val="272F6449"/>
    <w:rsid w:val="273A4CBB"/>
    <w:rsid w:val="27644CF4"/>
    <w:rsid w:val="278542BB"/>
    <w:rsid w:val="27E51DF8"/>
    <w:rsid w:val="2A5F214E"/>
    <w:rsid w:val="2F0C1532"/>
    <w:rsid w:val="2FDC4CAC"/>
    <w:rsid w:val="31483111"/>
    <w:rsid w:val="3201682F"/>
    <w:rsid w:val="32350D74"/>
    <w:rsid w:val="324B4818"/>
    <w:rsid w:val="32E66864"/>
    <w:rsid w:val="33125CD6"/>
    <w:rsid w:val="335E31A0"/>
    <w:rsid w:val="337A0A4C"/>
    <w:rsid w:val="34630DED"/>
    <w:rsid w:val="35DA294A"/>
    <w:rsid w:val="37441258"/>
    <w:rsid w:val="38A30224"/>
    <w:rsid w:val="390B45E5"/>
    <w:rsid w:val="3EA957E6"/>
    <w:rsid w:val="3EDA7034"/>
    <w:rsid w:val="409034B4"/>
    <w:rsid w:val="419351A5"/>
    <w:rsid w:val="43A22630"/>
    <w:rsid w:val="45270A5C"/>
    <w:rsid w:val="467272C3"/>
    <w:rsid w:val="46BE21A2"/>
    <w:rsid w:val="487B2735"/>
    <w:rsid w:val="48FA55BD"/>
    <w:rsid w:val="4A213EA3"/>
    <w:rsid w:val="4C382048"/>
    <w:rsid w:val="4C8F5593"/>
    <w:rsid w:val="4CB6269D"/>
    <w:rsid w:val="4D0F4A6C"/>
    <w:rsid w:val="4F68047A"/>
    <w:rsid w:val="50C053FB"/>
    <w:rsid w:val="51063BCA"/>
    <w:rsid w:val="52F55A9C"/>
    <w:rsid w:val="53B02486"/>
    <w:rsid w:val="550F3998"/>
    <w:rsid w:val="567E38E6"/>
    <w:rsid w:val="592C7694"/>
    <w:rsid w:val="599C04BB"/>
    <w:rsid w:val="5B8816A9"/>
    <w:rsid w:val="5D9B0C9A"/>
    <w:rsid w:val="5E156F05"/>
    <w:rsid w:val="5F9D03B8"/>
    <w:rsid w:val="62553EFC"/>
    <w:rsid w:val="62BB6808"/>
    <w:rsid w:val="63E30F2E"/>
    <w:rsid w:val="6562171C"/>
    <w:rsid w:val="68123A32"/>
    <w:rsid w:val="68FE1895"/>
    <w:rsid w:val="690507DD"/>
    <w:rsid w:val="6AC8063E"/>
    <w:rsid w:val="6C863C81"/>
    <w:rsid w:val="6D630CAD"/>
    <w:rsid w:val="6D9A12E3"/>
    <w:rsid w:val="6DD92077"/>
    <w:rsid w:val="6E4969E0"/>
    <w:rsid w:val="6ED76595"/>
    <w:rsid w:val="6EE420A1"/>
    <w:rsid w:val="70544A2A"/>
    <w:rsid w:val="706434A9"/>
    <w:rsid w:val="721B674D"/>
    <w:rsid w:val="72E41CA5"/>
    <w:rsid w:val="748A428C"/>
    <w:rsid w:val="75705230"/>
    <w:rsid w:val="75DA14E0"/>
    <w:rsid w:val="78EF259F"/>
    <w:rsid w:val="79837AAE"/>
    <w:rsid w:val="7A362E22"/>
    <w:rsid w:val="7BDE7397"/>
    <w:rsid w:val="7C2054EB"/>
    <w:rsid w:val="7C4D35F8"/>
    <w:rsid w:val="7C674E21"/>
    <w:rsid w:val="7DD21AD0"/>
    <w:rsid w:val="7E836F43"/>
    <w:rsid w:val="7F77078D"/>
    <w:rsid w:val="7FB8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1BA495DC"/>
  <w14:defaultImageDpi w14:val="0"/>
  <w15:docId w15:val="{DAD8F0DA-93B3-4B77-9AA6-7E93F91E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Calibri" w:hAnsi="Calibri"/>
      <w:szCs w:val="24"/>
    </w:rPr>
  </w:style>
  <w:style w:type="paragraph" w:styleId="1">
    <w:name w:val="heading 1"/>
    <w:basedOn w:val="a"/>
    <w:next w:val="a"/>
    <w:link w:val="10"/>
    <w:uiPriority w:val="99"/>
    <w:qFormat/>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Pr>
      <w:rFonts w:ascii="Calibri" w:hAnsi="Calibri"/>
      <w:b/>
      <w:kern w:val="44"/>
      <w:sz w:val="44"/>
    </w:rPr>
  </w:style>
  <w:style w:type="paragraph" w:styleId="a3">
    <w:name w:val="footer"/>
    <w:basedOn w:val="a"/>
    <w:link w:val="a4"/>
    <w:autoRedefine/>
    <w:uiPriority w:val="99"/>
    <w:pPr>
      <w:tabs>
        <w:tab w:val="center" w:pos="4153"/>
        <w:tab w:val="right" w:pos="8306"/>
      </w:tabs>
      <w:snapToGrid w:val="0"/>
      <w:jc w:val="left"/>
    </w:pPr>
    <w:rPr>
      <w:sz w:val="18"/>
      <w:szCs w:val="18"/>
    </w:rPr>
  </w:style>
  <w:style w:type="character" w:customStyle="1" w:styleId="a4">
    <w:name w:val="页脚 字符"/>
    <w:basedOn w:val="a0"/>
    <w:link w:val="a3"/>
    <w:uiPriority w:val="99"/>
    <w:locked/>
    <w:rPr>
      <w:rFonts w:ascii="Calibri" w:eastAsia="宋体" w:hAnsi="Calibri"/>
      <w:kern w:val="2"/>
      <w:sz w:val="18"/>
    </w:rPr>
  </w:style>
  <w:style w:type="paragraph" w:styleId="a5">
    <w:name w:val="header"/>
    <w:basedOn w:val="a"/>
    <w:link w:val="a6"/>
    <w:autoRedefine/>
    <w:uiPriority w:val="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Pr>
      <w:rFonts w:ascii="Calibri" w:eastAsia="宋体" w:hAnsi="Calibri"/>
      <w:kern w:val="2"/>
      <w:sz w:val="18"/>
    </w:rPr>
  </w:style>
  <w:style w:type="paragraph" w:styleId="a7">
    <w:name w:val="Normal (Web)"/>
    <w:basedOn w:val="a"/>
    <w:autoRedefine/>
    <w:uiPriority w:val="99"/>
    <w:pPr>
      <w:spacing w:beforeAutospacing="1" w:afterAutospacing="1"/>
      <w:jc w:val="left"/>
    </w:pPr>
    <w:rPr>
      <w:kern w:val="0"/>
      <w:sz w:val="24"/>
    </w:rPr>
  </w:style>
  <w:style w:type="character" w:styleId="a8">
    <w:name w:val="Hyperlink"/>
    <w:basedOn w:val="a0"/>
    <w:uiPriority w:val="99"/>
    <w:rPr>
      <w:rFonts w:cs="Times New Roman"/>
      <w:color w:val="0000FF"/>
      <w:u w:val="single"/>
    </w:rPr>
  </w:style>
  <w:style w:type="paragraph" w:customStyle="1" w:styleId="11">
    <w:name w:val="列出段落1"/>
    <w:basedOn w:val="a"/>
    <w:autoRedefine/>
    <w:uiPriority w:val="99"/>
    <w:pPr>
      <w:ind w:firstLineChars="200" w:firstLine="420"/>
    </w:pPr>
    <w:rPr>
      <w:rFonts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740</Words>
  <Characters>4223</Characters>
  <Application>Microsoft Office Word</Application>
  <DocSecurity>0</DocSecurity>
  <Lines>35</Lines>
  <Paragraphs>9</Paragraphs>
  <ScaleCrop>false</ScaleCrop>
  <Company>Microsoft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cp:lastModifiedBy>
  <cp:revision>70</cp:revision>
  <cp:lastPrinted>2024-02-17T07:02:00Z</cp:lastPrinted>
  <dcterms:created xsi:type="dcterms:W3CDTF">2022-03-02T09:50:00Z</dcterms:created>
  <dcterms:modified xsi:type="dcterms:W3CDTF">2024-02-17T07:04:00Z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B0548F8B2AA64926A35931CE44BCFDD8</vt:lpwstr>
  </property>
  <property fmtid="{D5CDD505-2E9C-101B-9397-08002B2CF9AE}" pid="4" name="commondata">
    <vt:lpwstr>eyJoZGlkIjoiODYyNDRkOTY1YjIwOWMxM2I5MGM1NGE5YzI1MGFiNGIifQ==</vt:lpwstr>
  </property>
</Properties>
</file>