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84"/>
          <w:szCs w:val="84"/>
          <w:u w:val="single"/>
        </w:rPr>
      </w:pPr>
    </w:p>
    <w:p>
      <w:pPr>
        <w:rPr>
          <w:sz w:val="84"/>
          <w:szCs w:val="84"/>
          <w:u w:val="single"/>
        </w:rPr>
      </w:pPr>
    </w:p>
    <w:p>
      <w:pPr>
        <w:rPr>
          <w:sz w:val="84"/>
          <w:szCs w:val="84"/>
          <w:u w:val="single"/>
        </w:rPr>
      </w:pPr>
    </w:p>
    <w:p>
      <w:pPr>
        <w:rPr>
          <w:sz w:val="84"/>
          <w:szCs w:val="84"/>
          <w:u w:val="single"/>
        </w:rPr>
      </w:pPr>
    </w:p>
    <w:p>
      <w:pPr>
        <w:jc w:val="center"/>
        <w:rPr>
          <w:sz w:val="52"/>
          <w:szCs w:val="52"/>
        </w:rPr>
      </w:pPr>
      <w:r>
        <w:rPr>
          <w:rFonts w:hint="eastAsia" w:ascii="黑体" w:hAnsi="黑体" w:eastAsia="黑体"/>
          <w:sz w:val="52"/>
          <w:szCs w:val="52"/>
          <w:lang w:val="en-US" w:eastAsia="zh-CN"/>
        </w:rPr>
        <w:t>2024</w:t>
      </w:r>
      <w:r>
        <w:rPr>
          <w:rFonts w:hint="eastAsia" w:ascii="黑体" w:hAnsi="黑体" w:eastAsia="黑体"/>
          <w:sz w:val="52"/>
          <w:szCs w:val="52"/>
        </w:rPr>
        <w:t>年海口市长彤学校预算</w:t>
      </w: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ind w:firstLine="1680"/>
        <w:jc w:val="center"/>
        <w:rPr>
          <w:sz w:val="84"/>
          <w:szCs w:val="84"/>
        </w:rPr>
      </w:pPr>
    </w:p>
    <w:p>
      <w:pPr>
        <w:rPr>
          <w:sz w:val="84"/>
          <w:szCs w:val="84"/>
        </w:rPr>
      </w:pPr>
    </w:p>
    <w:p>
      <w:pPr>
        <w:jc w:val="center"/>
        <w:rPr>
          <w:rFonts w:ascii="黑体" w:hAnsi="黑体" w:eastAsia="黑体"/>
          <w:sz w:val="52"/>
          <w:szCs w:val="52"/>
        </w:rPr>
      </w:pPr>
      <w:r>
        <w:rPr>
          <w:rFonts w:hint="eastAsia" w:ascii="黑体" w:hAnsi="黑体" w:eastAsia="黑体"/>
          <w:sz w:val="52"/>
          <w:szCs w:val="52"/>
        </w:rPr>
        <w:t>目录</w:t>
      </w:r>
    </w:p>
    <w:p>
      <w:pPr>
        <w:pStyle w:val="6"/>
        <w:numPr>
          <w:ilvl w:val="0"/>
          <w:numId w:val="1"/>
        </w:numPr>
        <w:ind w:firstLineChars="0"/>
        <w:jc w:val="left"/>
        <w:rPr>
          <w:rFonts w:ascii="黑体" w:hAnsi="黑体" w:eastAsia="黑体"/>
          <w:sz w:val="32"/>
          <w:szCs w:val="32"/>
        </w:rPr>
      </w:pPr>
      <w:r>
        <w:rPr>
          <w:rFonts w:hint="eastAsia" w:ascii="黑体" w:hAnsi="黑体" w:eastAsia="黑体"/>
          <w:sz w:val="32"/>
          <w:szCs w:val="32"/>
        </w:rPr>
        <w:t xml:space="preserve">  </w:t>
      </w:r>
      <w:r>
        <w:rPr>
          <w:rFonts w:hint="eastAsia" w:ascii="仿宋_GB2312" w:hAnsi="黑体" w:eastAsia="仿宋_GB2312" w:cs="仿宋_GB2312"/>
          <w:sz w:val="32"/>
          <w:szCs w:val="32"/>
        </w:rPr>
        <w:t xml:space="preserve"> </w:t>
      </w:r>
      <w:r>
        <w:rPr>
          <w:rFonts w:hint="eastAsia" w:ascii="黑体" w:hAnsi="黑体" w:eastAsia="黑体" w:cs="Times New Roman"/>
          <w:sz w:val="32"/>
          <w:shd w:val="clear" w:color="auto" w:fill="FFFFFF"/>
        </w:rPr>
        <w:t>海口市长彤学校</w:t>
      </w:r>
      <w:r>
        <w:rPr>
          <w:rFonts w:hint="eastAsia" w:ascii="黑体" w:hAnsi="黑体" w:eastAsia="黑体"/>
          <w:sz w:val="32"/>
          <w:szCs w:val="32"/>
        </w:rPr>
        <w:t>概况</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主要职能</w:t>
      </w:r>
    </w:p>
    <w:p>
      <w:pPr>
        <w:pStyle w:val="6"/>
        <w:numPr>
          <w:ilvl w:val="0"/>
          <w:numId w:val="2"/>
        </w:numPr>
        <w:ind w:firstLineChars="0"/>
        <w:jc w:val="left"/>
        <w:rPr>
          <w:rFonts w:ascii="黑体" w:hAnsi="黑体" w:eastAsia="黑体"/>
          <w:sz w:val="32"/>
          <w:szCs w:val="32"/>
        </w:rPr>
      </w:pPr>
      <w:r>
        <w:rPr>
          <w:rFonts w:hint="eastAsia" w:ascii="黑体" w:hAnsi="黑体" w:eastAsia="黑体"/>
          <w:sz w:val="32"/>
          <w:szCs w:val="32"/>
        </w:rPr>
        <w:t>部门预算单位构成（单位公开没有这部分内容）</w:t>
      </w:r>
    </w:p>
    <w:p>
      <w:pPr>
        <w:pStyle w:val="6"/>
        <w:numPr>
          <w:ilvl w:val="0"/>
          <w:numId w:val="1"/>
        </w:numPr>
        <w:ind w:firstLineChars="0"/>
        <w:rPr>
          <w:rFonts w:ascii="黑体" w:hAnsi="黑体" w:eastAsia="黑体"/>
          <w:sz w:val="32"/>
          <w:szCs w:val="32"/>
        </w:rPr>
      </w:pPr>
      <w:r>
        <w:rPr>
          <w:rFonts w:hint="eastAsia" w:ascii="黑体" w:hAnsi="黑体" w:eastAsia="黑体"/>
          <w:sz w:val="32"/>
          <w:szCs w:val="32"/>
        </w:rPr>
        <w:t xml:space="preserve">  </w:t>
      </w:r>
      <w:r>
        <w:rPr>
          <w:rFonts w:hint="eastAsia" w:ascii="黑体" w:hAnsi="黑体" w:eastAsia="黑体" w:cs="Times New Roman"/>
          <w:sz w:val="32"/>
          <w:shd w:val="clear" w:color="auto" w:fill="FFFFFF"/>
        </w:rPr>
        <w:t>海口市长彤学校202</w:t>
      </w:r>
      <w:r>
        <w:rPr>
          <w:rFonts w:hint="eastAsia" w:ascii="黑体" w:hAnsi="黑体" w:eastAsia="黑体" w:cs="Times New Roman"/>
          <w:sz w:val="32"/>
          <w:shd w:val="clear" w:color="auto" w:fill="FFFFFF"/>
          <w:lang w:val="en-US" w:eastAsia="zh-CN"/>
        </w:rPr>
        <w:t>4</w:t>
      </w:r>
      <w:r>
        <w:rPr>
          <w:rFonts w:hint="eastAsia" w:ascii="黑体" w:hAnsi="黑体" w:eastAsia="黑体"/>
          <w:sz w:val="32"/>
          <w:szCs w:val="32"/>
        </w:rPr>
        <w:t>年预算表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财政拨款收支总表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一般公共预算基本支出表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一般公共预算“三公”经费支出表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政府性基金预算支出表。</w:t>
      </w:r>
    </w:p>
    <w:p>
      <w:pPr>
        <w:pStyle w:val="6"/>
        <w:numPr>
          <w:ilvl w:val="0"/>
          <w:numId w:val="3"/>
        </w:numPr>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政府性基金预算“三公”经费支出表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收支总表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收入总表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支出总表</w:t>
      </w:r>
    </w:p>
    <w:p>
      <w:pPr>
        <w:pStyle w:val="6"/>
        <w:numPr>
          <w:ilvl w:val="0"/>
          <w:numId w:val="3"/>
        </w:numPr>
        <w:ind w:firstLineChars="0"/>
        <w:jc w:val="left"/>
        <w:rPr>
          <w:rFonts w:ascii="黑体" w:hAnsi="黑体" w:eastAsia="黑体"/>
          <w:sz w:val="32"/>
          <w:szCs w:val="32"/>
        </w:rPr>
      </w:pPr>
      <w:r>
        <w:rPr>
          <w:rFonts w:hint="eastAsia" w:ascii="仿宋_GB2312" w:hAnsi="仿宋_GB2312" w:eastAsia="仿宋_GB2312" w:cs="仿宋_GB2312"/>
          <w:sz w:val="32"/>
          <w:szCs w:val="32"/>
        </w:rPr>
        <w:t>项目支出绩效信息表</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cs="Times New Roman"/>
          <w:sz w:val="32"/>
          <w:shd w:val="clear" w:color="auto" w:fill="FFFFFF"/>
        </w:rPr>
        <w:t>海口市长彤学校202</w:t>
      </w:r>
      <w:r>
        <w:rPr>
          <w:rFonts w:hint="eastAsia" w:ascii="黑体" w:hAnsi="黑体" w:eastAsia="黑体" w:cs="Times New Roman"/>
          <w:sz w:val="32"/>
          <w:shd w:val="clear" w:color="auto" w:fill="FFFFFF"/>
          <w:lang w:val="en-US" w:eastAsia="zh-CN"/>
        </w:rPr>
        <w:t>4</w:t>
      </w:r>
      <w:r>
        <w:rPr>
          <w:rFonts w:hint="eastAsia" w:ascii="黑体" w:hAnsi="黑体" w:eastAsia="黑体"/>
          <w:sz w:val="32"/>
          <w:szCs w:val="32"/>
        </w:rPr>
        <w:t>年预算情况说明</w:t>
      </w:r>
    </w:p>
    <w:p>
      <w:pPr>
        <w:pStyle w:val="6"/>
        <w:numPr>
          <w:ilvl w:val="0"/>
          <w:numId w:val="1"/>
        </w:numPr>
        <w:ind w:firstLineChars="0"/>
        <w:jc w:val="left"/>
        <w:rPr>
          <w:rFonts w:ascii="仿宋_GB2312" w:hAnsi="仿宋_GB2312" w:eastAsia="仿宋_GB2312" w:cs="仿宋_GB2312"/>
          <w:sz w:val="32"/>
          <w:szCs w:val="32"/>
        </w:rPr>
      </w:pPr>
      <w:r>
        <w:rPr>
          <w:rFonts w:hint="eastAsia" w:ascii="黑体" w:hAnsi="黑体" w:eastAsia="黑体"/>
          <w:sz w:val="32"/>
          <w:szCs w:val="32"/>
        </w:rPr>
        <w:t xml:space="preserve">   名词解释</w:t>
      </w:r>
    </w:p>
    <w:p>
      <w:pPr>
        <w:pStyle w:val="6"/>
        <w:ind w:left="1320" w:firstLine="0" w:firstLineChars="0"/>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jc w:val="left"/>
        <w:rPr>
          <w:rFonts w:ascii="黑体" w:hAnsi="黑体" w:eastAsia="黑体"/>
          <w:sz w:val="32"/>
          <w:szCs w:val="32"/>
        </w:rPr>
      </w:pPr>
    </w:p>
    <w:p>
      <w:pPr>
        <w:pStyle w:val="6"/>
        <w:numPr>
          <w:ilvl w:val="0"/>
          <w:numId w:val="4"/>
        </w:numPr>
        <w:ind w:firstLineChars="0"/>
        <w:jc w:val="center"/>
        <w:rPr>
          <w:rFonts w:ascii="仿宋_GB2312" w:hAnsi="仿宋_GB2312" w:eastAsia="仿宋_GB2312" w:cs="仿宋_GB2312"/>
          <w:sz w:val="32"/>
          <w:szCs w:val="32"/>
        </w:rPr>
      </w:pPr>
      <w:r>
        <w:rPr>
          <w:rFonts w:hint="eastAsia" w:ascii="黑体" w:hAnsi="黑体" w:eastAsia="黑体"/>
          <w:sz w:val="32"/>
          <w:szCs w:val="32"/>
        </w:rPr>
        <w:t xml:space="preserve"> </w:t>
      </w:r>
      <w:r>
        <w:rPr>
          <w:rFonts w:hint="eastAsia" w:ascii="黑体" w:hAnsi="黑体" w:eastAsia="黑体"/>
          <w:sz w:val="32"/>
          <w:szCs w:val="32"/>
          <w:lang w:eastAsia="zh-CN"/>
        </w:rPr>
        <w:t>海口市长彤学校</w:t>
      </w:r>
      <w:r>
        <w:rPr>
          <w:rFonts w:hint="eastAsia" w:ascii="黑体" w:hAnsi="黑体" w:eastAsia="黑体"/>
          <w:sz w:val="32"/>
          <w:szCs w:val="32"/>
        </w:rPr>
        <w:t>概况</w:t>
      </w:r>
    </w:p>
    <w:p>
      <w:pPr>
        <w:jc w:val="left"/>
        <w:rPr>
          <w:rFonts w:ascii="仿宋_GB2312" w:hAnsi="仿宋_GB2312" w:eastAsia="仿宋_GB2312" w:cs="仿宋_GB2312"/>
          <w:sz w:val="32"/>
          <w:szCs w:val="32"/>
        </w:rPr>
      </w:pPr>
    </w:p>
    <w:p>
      <w:pPr>
        <w:pStyle w:val="6"/>
        <w:numPr>
          <w:ilvl w:val="0"/>
          <w:numId w:val="5"/>
        </w:numPr>
        <w:ind w:firstLineChars="0"/>
        <w:jc w:val="left"/>
        <w:rPr>
          <w:rFonts w:ascii="黑体" w:hAnsi="黑体" w:eastAsia="黑体" w:cs="仿宋_GB2312"/>
          <w:sz w:val="32"/>
          <w:szCs w:val="32"/>
        </w:rPr>
      </w:pPr>
      <w:r>
        <w:rPr>
          <w:rFonts w:hint="eastAsia" w:ascii="黑体" w:hAnsi="黑体" w:eastAsia="黑体" w:cs="仿宋_GB2312"/>
          <w:sz w:val="32"/>
          <w:szCs w:val="32"/>
        </w:rPr>
        <w:t>主要职能</w:t>
      </w:r>
    </w:p>
    <w:p>
      <w:pPr>
        <w:pStyle w:val="6"/>
        <w:numPr>
          <w:ilvl w:val="0"/>
          <w:numId w:val="0"/>
        </w:numPr>
        <w:ind w:left="0" w:firstLine="640" w:firstLineChars="200"/>
        <w:jc w:val="both"/>
        <w:rPr>
          <w:rFonts w:ascii="仿宋_GB2312" w:hAnsi="黑体" w:eastAsia="仿宋_GB2312" w:cs="仿宋_GB2312"/>
          <w:sz w:val="32"/>
          <w:szCs w:val="32"/>
        </w:rPr>
      </w:pPr>
      <w:r>
        <w:rPr>
          <w:rFonts w:hint="eastAsia" w:ascii="仿宋" w:hAnsi="仿宋" w:eastAsia="仿宋" w:cs="仿宋_GB2312"/>
          <w:sz w:val="32"/>
          <w:szCs w:val="32"/>
        </w:rPr>
        <w:t>海口市长彤学校是市教育局直属九年一贯制公办学校，学校秉承“树木树人，以爱育爱”的办学理念，师生践行“为善最乐，读书便佳”的校训精神，弘扬“有要求，有追求”的优良校风。全体教师遵循“爱心、真诚、博学、奉献”的优良教风，从最初，到更好。立德树人是长彤人的一生目标，我们关注课堂，关注孩子们的终生学习，培养学生“善良、自律、爱智、求真”的学风，让每个孩子都发光。</w:t>
      </w:r>
    </w:p>
    <w:p>
      <w:pPr>
        <w:pStyle w:val="6"/>
        <w:numPr>
          <w:ilvl w:val="0"/>
          <w:numId w:val="5"/>
        </w:numPr>
        <w:ind w:firstLine="800" w:firstLineChars="0"/>
        <w:jc w:val="left"/>
        <w:rPr>
          <w:rFonts w:hint="eastAsia" w:ascii="仿宋_GB2312" w:hAnsi="黑体" w:eastAsia="仿宋_GB2312" w:cs="仿宋_GB2312"/>
          <w:sz w:val="32"/>
          <w:szCs w:val="32"/>
        </w:rPr>
      </w:pPr>
      <w:r>
        <w:rPr>
          <w:rFonts w:hint="eastAsia" w:ascii="黑体" w:hAnsi="黑体" w:eastAsia="黑体" w:cs="仿宋_GB2312"/>
          <w:sz w:val="32"/>
          <w:szCs w:val="32"/>
        </w:rPr>
        <w:t>部门预算单位构成（单位公开没有此部分内容）</w:t>
      </w:r>
    </w:p>
    <w:p>
      <w:pPr>
        <w:ind w:firstLine="0" w:firstLineChars="0"/>
        <w:jc w:val="left"/>
        <w:rPr>
          <w:rFonts w:hint="eastAsia" w:ascii="仿宋_GB2312" w:hAnsi="黑体" w:eastAsia="仿宋_GB2312" w:cs="仿宋_GB2312"/>
          <w:sz w:val="32"/>
          <w:szCs w:val="32"/>
        </w:rPr>
      </w:pPr>
    </w:p>
    <w:p>
      <w:pPr>
        <w:ind w:firstLine="0" w:firstLineChars="0"/>
        <w:jc w:val="center"/>
        <w:rPr>
          <w:rFonts w:ascii="黑体" w:hAnsi="黑体" w:eastAsia="黑体"/>
          <w:sz w:val="32"/>
          <w:szCs w:val="32"/>
        </w:rPr>
      </w:pPr>
      <w:r>
        <w:rPr>
          <w:rFonts w:hint="eastAsia" w:ascii="黑体" w:hAnsi="黑体" w:eastAsia="黑体"/>
          <w:sz w:val="32"/>
          <w:szCs w:val="32"/>
        </w:rPr>
        <w:t xml:space="preserve">第二部分 </w:t>
      </w:r>
      <w:r>
        <w:rPr>
          <w:rFonts w:hint="eastAsia" w:ascii="仿宋_GB2312" w:hAnsi="黑体" w:eastAsia="仿宋_GB2312" w:cs="仿宋_GB2312"/>
          <w:sz w:val="32"/>
          <w:szCs w:val="32"/>
        </w:rPr>
        <w:t xml:space="preserve"> </w:t>
      </w:r>
      <w:r>
        <w:rPr>
          <w:rFonts w:hint="eastAsia" w:ascii="黑体" w:hAnsi="黑体" w:eastAsia="黑体" w:cs="Times New Roman"/>
          <w:sz w:val="32"/>
          <w:shd w:val="clear" w:color="auto" w:fill="FFFFFF"/>
        </w:rPr>
        <w:t>海口市长彤学校202</w:t>
      </w:r>
      <w:r>
        <w:rPr>
          <w:rFonts w:hint="eastAsia" w:ascii="黑体" w:hAnsi="黑体" w:eastAsia="黑体" w:cs="Times New Roman"/>
          <w:sz w:val="32"/>
          <w:shd w:val="clear" w:color="auto" w:fill="FFFFFF"/>
          <w:lang w:val="en-US" w:eastAsia="zh-CN"/>
        </w:rPr>
        <w:t>4</w:t>
      </w:r>
      <w:r>
        <w:rPr>
          <w:rFonts w:hint="eastAsia" w:ascii="黑体" w:hAnsi="黑体" w:eastAsia="黑体"/>
          <w:sz w:val="32"/>
          <w:szCs w:val="32"/>
        </w:rPr>
        <w:t>年预算表</w:t>
      </w:r>
    </w:p>
    <w:p>
      <w:pPr>
        <w:ind w:left="800"/>
        <w:jc w:val="left"/>
        <w:rPr>
          <w:rFonts w:ascii="黑体" w:hAnsi="黑体" w:eastAsia="黑体"/>
          <w:sz w:val="32"/>
          <w:szCs w:val="32"/>
        </w:rPr>
      </w:pPr>
    </w:p>
    <w:p>
      <w:pPr>
        <w:ind w:left="800"/>
        <w:jc w:val="center"/>
        <w:rPr>
          <w:rFonts w:ascii="仿宋_GB2312" w:hAnsi="黑体" w:eastAsia="仿宋_GB2312"/>
          <w:b/>
          <w:sz w:val="32"/>
          <w:szCs w:val="32"/>
        </w:rPr>
      </w:pPr>
      <w:r>
        <w:rPr>
          <w:rFonts w:hint="eastAsia" w:ascii="仿宋_GB2312" w:hAnsi="黑体" w:eastAsia="仿宋_GB2312"/>
          <w:b/>
          <w:sz w:val="32"/>
          <w:szCs w:val="32"/>
        </w:rPr>
        <w:t>（此部分内容即为部门或单位预算公开表）</w:t>
      </w:r>
    </w:p>
    <w:p>
      <w:pPr>
        <w:rPr>
          <w:rFonts w:ascii="黑体" w:hAnsi="黑体" w:eastAsia="黑体"/>
          <w:sz w:val="32"/>
          <w:szCs w:val="32"/>
        </w:rPr>
      </w:pPr>
    </w:p>
    <w:p>
      <w:pPr>
        <w:ind w:firstLine="480" w:firstLineChars="150"/>
        <w:rPr>
          <w:rFonts w:ascii="黑体" w:hAnsi="黑体" w:eastAsia="黑体"/>
          <w:sz w:val="32"/>
          <w:szCs w:val="32"/>
        </w:rPr>
      </w:pPr>
      <w:r>
        <w:rPr>
          <w:rFonts w:hint="eastAsia" w:ascii="黑体" w:hAnsi="黑体" w:eastAsia="黑体"/>
          <w:sz w:val="32"/>
          <w:szCs w:val="32"/>
        </w:rPr>
        <w:t xml:space="preserve">第三部分   </w:t>
      </w:r>
      <w:r>
        <w:rPr>
          <w:rFonts w:hint="eastAsia" w:ascii="黑体" w:hAnsi="黑体" w:eastAsia="黑体" w:cs="Times New Roman"/>
          <w:sz w:val="32"/>
          <w:shd w:val="clear" w:color="auto" w:fill="FFFFFF"/>
        </w:rPr>
        <w:t>海口市长彤学校202</w:t>
      </w:r>
      <w:r>
        <w:rPr>
          <w:rFonts w:hint="eastAsia" w:ascii="黑体" w:hAnsi="黑体" w:eastAsia="黑体" w:cs="Times New Roman"/>
          <w:sz w:val="32"/>
          <w:shd w:val="clear" w:color="auto" w:fill="FFFFFF"/>
          <w:lang w:val="en-US" w:eastAsia="zh-CN"/>
        </w:rPr>
        <w:t>4</w:t>
      </w:r>
      <w:r>
        <w:rPr>
          <w:rFonts w:hint="eastAsia" w:ascii="黑体" w:hAnsi="黑体" w:eastAsia="黑体"/>
          <w:sz w:val="32"/>
          <w:szCs w:val="32"/>
        </w:rPr>
        <w:t>年预算情况说明</w:t>
      </w:r>
    </w:p>
    <w:p>
      <w:pPr>
        <w:jc w:val="center"/>
        <w:rPr>
          <w:rFonts w:ascii="黑体" w:hAnsi="黑体" w:eastAsia="黑体"/>
          <w:sz w:val="32"/>
          <w:szCs w:val="32"/>
        </w:rPr>
      </w:pPr>
    </w:p>
    <w:p>
      <w:pPr>
        <w:ind w:firstLine="640" w:firstLineChars="200"/>
        <w:jc w:val="left"/>
        <w:rPr>
          <w:rFonts w:ascii="黑体" w:hAnsi="黑体" w:eastAsia="黑体"/>
          <w:sz w:val="32"/>
          <w:szCs w:val="32"/>
        </w:rPr>
      </w:pPr>
      <w:r>
        <w:rPr>
          <w:rFonts w:hint="eastAsia" w:ascii="黑体" w:hAnsi="黑体" w:eastAsia="黑体"/>
          <w:sz w:val="32"/>
          <w:szCs w:val="32"/>
        </w:rPr>
        <w:t>一、关于</w:t>
      </w:r>
      <w:r>
        <w:rPr>
          <w:rFonts w:hint="eastAsia" w:ascii="黑体" w:hAnsi="黑体" w:eastAsia="黑体" w:cs="Times New Roman"/>
          <w:sz w:val="32"/>
          <w:shd w:val="clear" w:color="auto" w:fill="FFFFFF"/>
        </w:rPr>
        <w:t>海口市长彤学校202</w:t>
      </w:r>
      <w:r>
        <w:rPr>
          <w:rFonts w:hint="eastAsia" w:ascii="黑体" w:hAnsi="黑体" w:eastAsia="黑体" w:cs="Times New Roman"/>
          <w:sz w:val="32"/>
          <w:shd w:val="clear" w:color="auto" w:fill="FFFFFF"/>
          <w:lang w:val="en-US" w:eastAsia="zh-CN"/>
        </w:rPr>
        <w:t>4</w:t>
      </w:r>
      <w:r>
        <w:rPr>
          <w:rFonts w:hint="eastAsia" w:ascii="黑体" w:hAnsi="黑体" w:eastAsia="黑体"/>
          <w:sz w:val="32"/>
          <w:szCs w:val="32"/>
        </w:rPr>
        <w:t>年财政拨款收支预算情况的总体说明</w:t>
      </w:r>
    </w:p>
    <w:p>
      <w:pPr>
        <w:ind w:firstLine="640" w:firstLineChars="200"/>
        <w:jc w:val="left"/>
        <w:rPr>
          <w:rFonts w:ascii="仿宋_GB2312" w:hAnsi="黑体" w:eastAsia="仿宋_GB2312"/>
          <w:sz w:val="32"/>
          <w:szCs w:val="32"/>
        </w:rPr>
      </w:pPr>
      <w:r>
        <w:rPr>
          <w:rFonts w:hint="eastAsia" w:ascii="仿宋_GB2312" w:hAnsi="黑体" w:eastAsia="仿宋_GB2312" w:cs="仿宋_GB2312"/>
          <w:sz w:val="32"/>
          <w:szCs w:val="32"/>
          <w:lang w:eastAsia="zh-CN"/>
        </w:rPr>
        <w:t>海口市长彤学校</w:t>
      </w:r>
      <w:r>
        <w:rPr>
          <w:rFonts w:hint="eastAsia" w:ascii="仿宋_GB2312" w:hAnsi="黑体" w:eastAsia="仿宋_GB2312" w:cs="仿宋_GB2312"/>
          <w:sz w:val="32"/>
          <w:szCs w:val="32"/>
          <w:lang w:val="en-US" w:eastAsia="zh-CN"/>
        </w:rPr>
        <w:t>2024</w:t>
      </w:r>
      <w:r>
        <w:rPr>
          <w:rFonts w:hint="eastAsia" w:ascii="仿宋_GB2312" w:hAnsi="黑体" w:eastAsia="仿宋_GB2312"/>
          <w:sz w:val="32"/>
          <w:szCs w:val="32"/>
        </w:rPr>
        <w:t>年财政拨款收支总预算</w:t>
      </w:r>
      <w:r>
        <w:rPr>
          <w:rFonts w:hint="eastAsia" w:ascii="仿宋_GB2312" w:hAnsi="黑体" w:eastAsia="仿宋_GB2312" w:cs="仿宋_GB2312"/>
          <w:sz w:val="32"/>
          <w:szCs w:val="32"/>
        </w:rPr>
        <w:t>2,754.06</w:t>
      </w:r>
      <w:r>
        <w:rPr>
          <w:rFonts w:hint="eastAsia" w:ascii="仿宋_GB2312" w:hAnsi="黑体" w:eastAsia="仿宋_GB2312"/>
          <w:sz w:val="32"/>
          <w:szCs w:val="32"/>
        </w:rPr>
        <w:t>万元。其中，收入总计</w:t>
      </w:r>
      <w:r>
        <w:rPr>
          <w:rFonts w:hint="eastAsia" w:ascii="仿宋_GB2312" w:hAnsi="黑体" w:eastAsia="仿宋_GB2312" w:cs="仿宋_GB2312"/>
          <w:sz w:val="32"/>
          <w:szCs w:val="32"/>
          <w:lang w:val="en-US" w:eastAsia="zh-CN"/>
        </w:rPr>
        <w:t>3604.66</w:t>
      </w:r>
      <w:r>
        <w:rPr>
          <w:rFonts w:hint="eastAsia" w:ascii="仿宋_GB2312" w:hAnsi="黑体" w:eastAsia="仿宋_GB2312"/>
          <w:sz w:val="32"/>
          <w:szCs w:val="32"/>
        </w:rPr>
        <w:t>万元，包括一般公共预算本年收入</w:t>
      </w:r>
      <w:r>
        <w:rPr>
          <w:rFonts w:hint="eastAsia" w:ascii="仿宋_GB2312" w:hAnsi="黑体" w:eastAsia="仿宋_GB2312" w:cs="仿宋_GB2312"/>
          <w:sz w:val="32"/>
          <w:szCs w:val="32"/>
          <w:lang w:val="en-US" w:eastAsia="zh-CN"/>
        </w:rPr>
        <w:t>3604.3</w:t>
      </w:r>
      <w:r>
        <w:rPr>
          <w:rFonts w:hint="eastAsia" w:ascii="仿宋_GB2312" w:hAnsi="黑体" w:eastAsia="仿宋_GB2312"/>
          <w:sz w:val="32"/>
          <w:szCs w:val="32"/>
        </w:rPr>
        <w:t>万元、上年结转</w:t>
      </w:r>
      <w:r>
        <w:rPr>
          <w:rFonts w:hint="eastAsia" w:ascii="仿宋_GB2312" w:hAnsi="黑体" w:eastAsia="仿宋_GB2312" w:cs="仿宋_GB2312"/>
          <w:sz w:val="32"/>
          <w:szCs w:val="32"/>
          <w:lang w:val="en-US" w:eastAsia="zh-CN"/>
        </w:rPr>
        <w:t>0.36</w:t>
      </w:r>
      <w:r>
        <w:rPr>
          <w:rFonts w:hint="eastAsia" w:ascii="仿宋_GB2312" w:hAnsi="黑体" w:eastAsia="仿宋_GB2312"/>
          <w:sz w:val="32"/>
          <w:szCs w:val="32"/>
        </w:rPr>
        <w:t>万元，政府性基金预算本年收入</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万元；支出总计</w:t>
      </w:r>
      <w:r>
        <w:rPr>
          <w:rFonts w:hint="eastAsia" w:ascii="仿宋_GB2312" w:hAnsi="黑体" w:eastAsia="仿宋_GB2312" w:cs="仿宋_GB2312"/>
          <w:sz w:val="32"/>
          <w:szCs w:val="32"/>
        </w:rPr>
        <w:t>2,754.06</w:t>
      </w:r>
      <w:r>
        <w:rPr>
          <w:rFonts w:hint="eastAsia" w:ascii="仿宋_GB2312" w:hAnsi="黑体" w:eastAsia="仿宋_GB2312"/>
          <w:sz w:val="32"/>
          <w:szCs w:val="32"/>
        </w:rPr>
        <w:t>万元，包括一般公共服务支出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万元、外交支出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万元、国防支出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hint="eastAsia" w:ascii="仿宋_GB2312" w:hAnsi="黑体" w:eastAsia="仿宋_GB2312"/>
          <w:sz w:val="32"/>
          <w:szCs w:val="32"/>
          <w:lang w:eastAsia="zh-CN"/>
        </w:rPr>
        <w:t>教育支出</w:t>
      </w:r>
      <w:r>
        <w:rPr>
          <w:rFonts w:hint="eastAsia" w:ascii="仿宋_GB2312" w:hAnsi="黑体" w:eastAsia="仿宋_GB2312"/>
          <w:sz w:val="32"/>
          <w:szCs w:val="32"/>
          <w:lang w:val="en-US" w:eastAsia="zh-CN"/>
        </w:rPr>
        <w:t>2852.46</w:t>
      </w:r>
      <w:r>
        <w:rPr>
          <w:rFonts w:hint="eastAsia" w:ascii="仿宋_GB2312" w:hAnsi="黑体" w:eastAsia="仿宋_GB2312"/>
          <w:sz w:val="32"/>
          <w:szCs w:val="32"/>
          <w:lang w:eastAsia="zh-CN"/>
        </w:rPr>
        <w:t>万元、社会保障和就业支出</w:t>
      </w:r>
      <w:r>
        <w:rPr>
          <w:rFonts w:hint="eastAsia" w:ascii="仿宋_GB2312" w:hAnsi="黑体" w:eastAsia="仿宋_GB2312"/>
          <w:sz w:val="32"/>
          <w:szCs w:val="32"/>
          <w:lang w:val="en-US" w:eastAsia="zh-CN"/>
        </w:rPr>
        <w:t>332.26万元、卫生健康支出253.93万元、住房保障支出166.01万元</w:t>
      </w:r>
      <w:r>
        <w:rPr>
          <w:rFonts w:hint="eastAsia" w:ascii="仿宋_GB2312" w:hAnsi="黑体" w:eastAsia="仿宋_GB2312"/>
          <w:sz w:val="32"/>
          <w:szCs w:val="32"/>
        </w:rPr>
        <w:t>，结转下年</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p>
    <w:p>
      <w:pPr>
        <w:ind w:firstLine="640"/>
        <w:jc w:val="left"/>
        <w:rPr>
          <w:rFonts w:ascii="黑体" w:hAnsi="黑体" w:eastAsia="黑体"/>
          <w:sz w:val="32"/>
          <w:szCs w:val="32"/>
        </w:rPr>
      </w:pPr>
      <w:r>
        <w:rPr>
          <w:rFonts w:hint="eastAsia" w:ascii="黑体" w:hAnsi="黑体" w:eastAsia="黑体"/>
          <w:sz w:val="32"/>
          <w:szCs w:val="32"/>
        </w:rPr>
        <w:t>二、关于</w:t>
      </w:r>
      <w:r>
        <w:rPr>
          <w:rFonts w:hint="eastAsia" w:ascii="黑体" w:hAnsi="黑体" w:eastAsia="黑体" w:cs="Times New Roman"/>
          <w:sz w:val="32"/>
          <w:shd w:val="clear" w:color="auto" w:fill="FFFFFF"/>
        </w:rPr>
        <w:t>海口市长彤学校</w:t>
      </w:r>
      <w:r>
        <w:rPr>
          <w:rFonts w:hint="eastAsia" w:ascii="黑体" w:hAnsi="黑体" w:eastAsia="黑体" w:cs="Times New Roman"/>
          <w:sz w:val="32"/>
          <w:shd w:val="clear" w:color="auto" w:fill="FFFFFF"/>
          <w:lang w:eastAsia="zh-CN"/>
        </w:rPr>
        <w:t>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sz w:val="32"/>
          <w:szCs w:val="32"/>
        </w:rPr>
        <w:t>一般公共预算当年拨款情况说明</w:t>
      </w:r>
    </w:p>
    <w:p>
      <w:pPr>
        <w:ind w:firstLine="640"/>
        <w:jc w:val="left"/>
        <w:rPr>
          <w:rFonts w:ascii="楷体" w:hAnsi="楷体" w:eastAsia="楷体"/>
          <w:sz w:val="32"/>
          <w:szCs w:val="32"/>
        </w:rPr>
      </w:pPr>
      <w:r>
        <w:rPr>
          <w:rFonts w:hint="eastAsia" w:ascii="楷体" w:hAnsi="楷体" w:eastAsia="楷体"/>
          <w:sz w:val="32"/>
          <w:szCs w:val="32"/>
        </w:rPr>
        <w:t>（一）一般公共预算当年规模变化情况</w:t>
      </w:r>
    </w:p>
    <w:p>
      <w:pPr>
        <w:ind w:firstLine="640" w:firstLineChars="200"/>
        <w:rPr>
          <w:rFonts w:hint="eastAsia" w:ascii="仿宋_GB2312" w:hAnsi="黑体" w:eastAsia="仿宋_GB2312"/>
          <w:sz w:val="32"/>
          <w:szCs w:val="32"/>
          <w:lang w:eastAsia="zh-CN"/>
        </w:rPr>
      </w:pPr>
      <w:r>
        <w:rPr>
          <w:rFonts w:hint="eastAsia" w:ascii="仿宋_GB2312" w:hAnsi="黑体" w:eastAsia="仿宋_GB2312" w:cs="仿宋_GB2312"/>
          <w:sz w:val="32"/>
          <w:szCs w:val="32"/>
          <w:lang w:eastAsia="zh-CN"/>
        </w:rPr>
        <w:t>海口市长彤学校</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一般公共预算当年拨款</w:t>
      </w:r>
      <w:r>
        <w:rPr>
          <w:rFonts w:hint="eastAsia" w:ascii="仿宋_GB2312" w:hAnsi="黑体" w:eastAsia="仿宋_GB2312" w:cs="仿宋_GB2312"/>
          <w:sz w:val="32"/>
          <w:szCs w:val="32"/>
          <w:lang w:val="en-US" w:eastAsia="zh-CN"/>
        </w:rPr>
        <w:t>3604.66</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850.6</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因为学生人数和教职工人数都增加。</w:t>
      </w:r>
    </w:p>
    <w:p>
      <w:pPr>
        <w:ind w:firstLine="640"/>
        <w:jc w:val="left"/>
        <w:rPr>
          <w:rFonts w:ascii="楷体" w:hAnsi="楷体" w:eastAsia="楷体"/>
          <w:sz w:val="32"/>
          <w:szCs w:val="32"/>
        </w:rPr>
      </w:pPr>
      <w:r>
        <w:rPr>
          <w:rFonts w:hint="eastAsia" w:ascii="楷体" w:hAnsi="楷体" w:eastAsia="楷体"/>
          <w:sz w:val="32"/>
          <w:szCs w:val="32"/>
        </w:rPr>
        <w:t>（二）一般公共预算当年拨款结构情况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一般公共服务（类）支出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%；外交（类）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%；教育（类）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2852.46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79.13</w:t>
      </w:r>
      <w:r>
        <w:rPr>
          <w:rFonts w:hint="eastAsia" w:ascii="仿宋_GB2312" w:hAnsi="黑体" w:eastAsia="仿宋_GB2312"/>
          <w:sz w:val="32"/>
          <w:szCs w:val="32"/>
        </w:rPr>
        <w:t>%；科学技术（类）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%；社会保障和就业（类）支出</w:t>
      </w:r>
      <w:r>
        <w:rPr>
          <w:rFonts w:hint="eastAsia" w:ascii="仿宋_GB2312" w:hAnsi="黑体" w:eastAsia="仿宋_GB2312"/>
          <w:sz w:val="32"/>
          <w:szCs w:val="32"/>
          <w:lang w:val="en-US" w:eastAsia="zh-CN"/>
        </w:rPr>
        <w:t>332.26万元，占9.22%；卫生健康</w:t>
      </w:r>
      <w:r>
        <w:rPr>
          <w:rFonts w:hint="eastAsia" w:ascii="仿宋_GB2312" w:hAnsi="黑体" w:eastAsia="仿宋_GB2312"/>
          <w:sz w:val="32"/>
          <w:szCs w:val="32"/>
        </w:rPr>
        <w:t>（类）</w:t>
      </w:r>
      <w:r>
        <w:rPr>
          <w:rFonts w:hint="eastAsia" w:ascii="仿宋_GB2312" w:hAnsi="黑体" w:eastAsia="仿宋_GB2312"/>
          <w:sz w:val="32"/>
          <w:szCs w:val="32"/>
          <w:lang w:val="en-US" w:eastAsia="zh-CN"/>
        </w:rPr>
        <w:t>支出253.93万元，占7.04%；住房保障</w:t>
      </w:r>
      <w:r>
        <w:rPr>
          <w:rFonts w:hint="eastAsia" w:ascii="仿宋_GB2312" w:hAnsi="黑体" w:eastAsia="仿宋_GB2312"/>
          <w:sz w:val="32"/>
          <w:szCs w:val="32"/>
        </w:rPr>
        <w:t>（类）</w:t>
      </w:r>
      <w:r>
        <w:rPr>
          <w:rFonts w:hint="eastAsia" w:ascii="仿宋_GB2312" w:hAnsi="黑体" w:eastAsia="仿宋_GB2312"/>
          <w:sz w:val="32"/>
          <w:szCs w:val="32"/>
          <w:lang w:val="en-US" w:eastAsia="zh-CN"/>
        </w:rPr>
        <w:t>支出166.01万元，占4.61%。</w:t>
      </w:r>
    </w:p>
    <w:p>
      <w:pPr>
        <w:ind w:firstLine="640"/>
        <w:jc w:val="left"/>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lang w:val="en-US" w:eastAsia="zh-CN"/>
        </w:rPr>
        <w:t>1</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教育（类）</w:t>
      </w:r>
      <w:r>
        <w:rPr>
          <w:rFonts w:hint="eastAsia" w:ascii="仿宋_GB2312" w:hAnsi="黑体" w:eastAsia="仿宋_GB2312" w:cs="仿宋_GB2312"/>
          <w:sz w:val="32"/>
          <w:szCs w:val="32"/>
        </w:rPr>
        <w:t>普通教育（款）</w:t>
      </w:r>
      <w:r>
        <w:rPr>
          <w:rFonts w:hint="eastAsia" w:ascii="仿宋_GB2312" w:hAnsi="黑体" w:eastAsia="仿宋_GB2312" w:cs="仿宋_GB2312"/>
          <w:sz w:val="32"/>
          <w:szCs w:val="32"/>
          <w:lang w:eastAsia="zh-CN"/>
        </w:rPr>
        <w:t>初中</w:t>
      </w:r>
      <w:r>
        <w:rPr>
          <w:rFonts w:hint="eastAsia" w:ascii="仿宋_GB2312" w:hAnsi="黑体" w:eastAsia="仿宋_GB2312" w:cs="仿宋_GB2312"/>
          <w:sz w:val="32"/>
          <w:szCs w:val="32"/>
        </w:rPr>
        <w:t>教育（项）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2720.45</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532.07</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学生数量增加</w:t>
      </w:r>
      <w:r>
        <w:rPr>
          <w:rFonts w:hint="eastAsia" w:ascii="仿宋_GB2312" w:hAnsi="黑体" w:eastAsia="仿宋_GB2312"/>
          <w:sz w:val="32"/>
          <w:szCs w:val="32"/>
          <w:highlight w:val="none"/>
          <w:lang w:val="en-US" w:eastAsia="zh-CN"/>
        </w:rPr>
        <w:t>。</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lang w:val="en-US" w:eastAsia="zh-CN"/>
        </w:rPr>
        <w:t>2</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教育（类）</w:t>
      </w:r>
      <w:r>
        <w:rPr>
          <w:rFonts w:hint="eastAsia" w:ascii="仿宋_GB2312" w:hAnsi="黑体" w:eastAsia="仿宋_GB2312" w:cs="仿宋_GB2312"/>
          <w:sz w:val="32"/>
          <w:szCs w:val="32"/>
        </w:rPr>
        <w:t>普通教育（款）</w:t>
      </w:r>
      <w:r>
        <w:rPr>
          <w:rFonts w:hint="eastAsia" w:ascii="仿宋_GB2312" w:hAnsi="黑体" w:eastAsia="仿宋_GB2312" w:cs="仿宋_GB2312"/>
          <w:sz w:val="32"/>
          <w:szCs w:val="32"/>
          <w:lang w:eastAsia="zh-CN"/>
        </w:rPr>
        <w:t>小学</w:t>
      </w:r>
      <w:r>
        <w:rPr>
          <w:rFonts w:hint="eastAsia" w:ascii="仿宋_GB2312" w:hAnsi="黑体" w:eastAsia="仿宋_GB2312" w:cs="仿宋_GB2312"/>
          <w:sz w:val="32"/>
          <w:szCs w:val="32"/>
        </w:rPr>
        <w:t>教育（项）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132.01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41.21</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年级增加，学生数量增加</w:t>
      </w:r>
      <w:r>
        <w:rPr>
          <w:rFonts w:hint="eastAsia" w:ascii="仿宋_GB2312" w:hAnsi="黑体" w:eastAsia="仿宋_GB2312"/>
          <w:sz w:val="32"/>
          <w:szCs w:val="32"/>
          <w:highlight w:val="none"/>
          <w:lang w:val="en-US" w:eastAsia="zh-CN"/>
        </w:rPr>
        <w:t>。</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lang w:val="en-US" w:eastAsia="zh-CN"/>
        </w:rPr>
        <w:t>3</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行政事业单位养老（款）</w:t>
      </w:r>
      <w:r>
        <w:rPr>
          <w:rFonts w:hint="eastAsia" w:ascii="仿宋_GB2312" w:hAnsi="黑体" w:eastAsia="仿宋_GB2312" w:cs="仿宋_GB2312"/>
          <w:sz w:val="32"/>
          <w:szCs w:val="32"/>
          <w:lang w:eastAsia="zh-CN"/>
        </w:rPr>
        <w:t>机关事业单位基本养老保险缴费</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232.48</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102.13</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val="en-US" w:eastAsia="zh-CN"/>
        </w:rPr>
        <w:t>因为</w:t>
      </w:r>
      <w:r>
        <w:rPr>
          <w:rFonts w:hint="eastAsia" w:ascii="仿宋_GB2312" w:hAnsi="黑体" w:eastAsia="仿宋_GB2312"/>
          <w:sz w:val="32"/>
          <w:szCs w:val="32"/>
          <w:highlight w:val="none"/>
          <w:lang w:eastAsia="zh-CN"/>
        </w:rPr>
        <w:t>教师数量</w:t>
      </w:r>
      <w:r>
        <w:rPr>
          <w:rFonts w:hint="eastAsia" w:ascii="仿宋_GB2312" w:hAnsi="黑体" w:eastAsia="仿宋_GB2312"/>
          <w:sz w:val="32"/>
          <w:szCs w:val="32"/>
          <w:highlight w:val="none"/>
          <w:lang w:val="en-US" w:eastAsia="zh-CN"/>
        </w:rPr>
        <w:t>增加引起</w:t>
      </w:r>
      <w:r>
        <w:rPr>
          <w:rFonts w:hint="eastAsia" w:ascii="仿宋_GB2312" w:hAnsi="黑体" w:eastAsia="仿宋_GB2312"/>
          <w:sz w:val="32"/>
          <w:szCs w:val="32"/>
          <w:highlight w:val="none"/>
        </w:rPr>
        <w:t>机关事业单位基本养老保险缴费</w:t>
      </w:r>
      <w:r>
        <w:rPr>
          <w:rFonts w:hint="eastAsia" w:ascii="仿宋_GB2312" w:hAnsi="黑体" w:eastAsia="仿宋_GB2312"/>
          <w:sz w:val="32"/>
          <w:szCs w:val="32"/>
          <w:highlight w:val="none"/>
          <w:lang w:eastAsia="zh-CN"/>
        </w:rPr>
        <w:t>基本</w:t>
      </w:r>
      <w:r>
        <w:rPr>
          <w:rFonts w:hint="eastAsia" w:ascii="仿宋_GB2312" w:hAnsi="黑体" w:eastAsia="仿宋_GB2312"/>
          <w:sz w:val="32"/>
          <w:szCs w:val="32"/>
          <w:highlight w:val="none"/>
        </w:rPr>
        <w:t>支出</w:t>
      </w:r>
      <w:r>
        <w:rPr>
          <w:rFonts w:hint="eastAsia" w:ascii="仿宋_GB2312" w:hAnsi="黑体" w:eastAsia="仿宋_GB2312"/>
          <w:sz w:val="32"/>
          <w:szCs w:val="32"/>
          <w:highlight w:val="none"/>
          <w:lang w:eastAsia="zh-CN"/>
        </w:rPr>
        <w:t>增加</w:t>
      </w:r>
      <w:r>
        <w:rPr>
          <w:rFonts w:hint="eastAsia" w:ascii="仿宋_GB2312" w:hAnsi="黑体" w:eastAsia="仿宋_GB2312"/>
          <w:sz w:val="32"/>
          <w:szCs w:val="32"/>
          <w:highlight w:val="none"/>
          <w:lang w:val="en-US" w:eastAsia="zh-CN"/>
        </w:rPr>
        <w:t>。</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lang w:val="en-US" w:eastAsia="zh-CN"/>
        </w:rPr>
        <w:t>4</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社会保障和就业（类）</w:t>
      </w:r>
      <w:r>
        <w:rPr>
          <w:rFonts w:hint="eastAsia" w:ascii="仿宋_GB2312" w:hAnsi="黑体" w:eastAsia="仿宋_GB2312" w:cs="仿宋_GB2312"/>
          <w:sz w:val="32"/>
          <w:szCs w:val="32"/>
        </w:rPr>
        <w:t>行政事业单位养老（款）</w:t>
      </w:r>
      <w:r>
        <w:rPr>
          <w:rFonts w:hint="eastAsia" w:ascii="仿宋_GB2312" w:hAnsi="黑体" w:eastAsia="仿宋_GB2312" w:cs="仿宋_GB2312"/>
          <w:sz w:val="32"/>
          <w:szCs w:val="32"/>
          <w:lang w:eastAsia="zh-CN"/>
        </w:rPr>
        <w:t>机关事业单位职业年金缴费支出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99.77</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31.33</w:t>
      </w:r>
      <w:r>
        <w:rPr>
          <w:rFonts w:hint="eastAsia" w:ascii="仿宋_GB2312" w:hAnsi="黑体" w:eastAsia="仿宋_GB2312"/>
          <w:sz w:val="32"/>
          <w:szCs w:val="32"/>
        </w:rPr>
        <w:t>万元，</w:t>
      </w:r>
      <w:r>
        <w:rPr>
          <w:rFonts w:ascii="仿宋_GB2312" w:hAnsi="宋体" w:eastAsia="仿宋_GB2312" w:cs="仿宋_GB2312"/>
          <w:i w:val="0"/>
          <w:iCs w:val="0"/>
          <w:caps w:val="0"/>
          <w:color w:val="000000"/>
          <w:spacing w:val="0"/>
          <w:sz w:val="32"/>
          <w:szCs w:val="32"/>
          <w:shd w:val="clear" w:fill="FFFFFF"/>
        </w:rPr>
        <w:t>主要是增加职业年金缴费</w:t>
      </w:r>
      <w:r>
        <w:rPr>
          <w:rFonts w:hint="eastAsia" w:ascii="仿宋_GB2312" w:hAnsi="黑体" w:eastAsia="仿宋_GB2312"/>
          <w:sz w:val="32"/>
          <w:szCs w:val="32"/>
          <w:highlight w:val="none"/>
          <w:lang w:val="en-US" w:eastAsia="zh-CN"/>
        </w:rPr>
        <w:t>。</w:t>
      </w:r>
    </w:p>
    <w:p>
      <w:pPr>
        <w:ind w:firstLine="640" w:firstLineChars="200"/>
        <w:rPr>
          <w:rFonts w:hint="eastAsia" w:ascii="仿宋_GB2312" w:hAnsi="黑体" w:eastAsia="仿宋_GB2312"/>
          <w:sz w:val="32"/>
          <w:szCs w:val="32"/>
          <w:highlight w:val="none"/>
          <w:lang w:val="en-US" w:eastAsia="zh-CN"/>
        </w:rPr>
      </w:pPr>
      <w:r>
        <w:rPr>
          <w:rFonts w:hint="eastAsia" w:ascii="仿宋_GB2312" w:hAnsi="黑体" w:eastAsia="仿宋_GB2312"/>
          <w:sz w:val="32"/>
          <w:szCs w:val="32"/>
          <w:lang w:val="en-US" w:eastAsia="zh-CN"/>
        </w:rPr>
        <w:t>5</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卫生健康（类）</w:t>
      </w:r>
      <w:r>
        <w:rPr>
          <w:rFonts w:hint="eastAsia" w:ascii="仿宋_GB2312" w:hAnsi="黑体" w:eastAsia="仿宋_GB2312" w:cs="仿宋_GB2312"/>
          <w:sz w:val="32"/>
          <w:szCs w:val="32"/>
        </w:rPr>
        <w:t>行政事业单位医疗（款）</w:t>
      </w:r>
      <w:r>
        <w:rPr>
          <w:rFonts w:hint="eastAsia" w:ascii="仿宋_GB2312" w:hAnsi="黑体" w:eastAsia="仿宋_GB2312" w:cs="仿宋_GB2312"/>
          <w:sz w:val="32"/>
          <w:szCs w:val="32"/>
          <w:lang w:eastAsia="zh-CN"/>
        </w:rPr>
        <w:t>事业单位医疗</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106.79</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46.04</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因为教师数量增加引起事业单位医疗增加</w:t>
      </w:r>
      <w:r>
        <w:rPr>
          <w:rFonts w:hint="eastAsia" w:ascii="仿宋_GB2312" w:hAnsi="黑体" w:eastAsia="仿宋_GB2312"/>
          <w:sz w:val="32"/>
          <w:szCs w:val="32"/>
          <w:highlight w:val="none"/>
          <w:lang w:val="en-US" w:eastAsia="zh-CN"/>
        </w:rPr>
        <w:t>。</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lang w:val="en-US" w:eastAsia="zh-CN"/>
        </w:rPr>
        <w:t>6</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sz w:val="32"/>
          <w:szCs w:val="32"/>
        </w:rPr>
        <w:t>卫生健康（类）</w:t>
      </w:r>
      <w:r>
        <w:rPr>
          <w:rFonts w:hint="eastAsia" w:ascii="仿宋_GB2312" w:hAnsi="黑体" w:eastAsia="仿宋_GB2312" w:cs="仿宋_GB2312"/>
          <w:sz w:val="32"/>
          <w:szCs w:val="32"/>
        </w:rPr>
        <w:t>行政事业单位医疗（款）</w:t>
      </w:r>
      <w:r>
        <w:rPr>
          <w:rFonts w:hint="eastAsia" w:ascii="仿宋_GB2312" w:hAnsi="黑体" w:eastAsia="仿宋_GB2312" w:cs="仿宋_GB2312"/>
          <w:sz w:val="32"/>
          <w:szCs w:val="32"/>
          <w:lang w:eastAsia="zh-CN"/>
        </w:rPr>
        <w:t>其他行政事业单位医疗支出</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147.14</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45.61</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因为教师数量增加引起</w:t>
      </w:r>
      <w:r>
        <w:rPr>
          <w:rFonts w:hint="eastAsia" w:ascii="仿宋_GB2312" w:hAnsi="黑体" w:eastAsia="仿宋_GB2312" w:cs="仿宋_GB2312"/>
          <w:sz w:val="32"/>
          <w:szCs w:val="32"/>
          <w:lang w:eastAsia="zh-CN"/>
        </w:rPr>
        <w:t>其他行政</w:t>
      </w:r>
      <w:r>
        <w:rPr>
          <w:rFonts w:hint="eastAsia" w:ascii="仿宋_GB2312" w:hAnsi="黑体" w:eastAsia="仿宋_GB2312"/>
          <w:sz w:val="32"/>
          <w:szCs w:val="32"/>
          <w:highlight w:val="none"/>
          <w:lang w:eastAsia="zh-CN"/>
        </w:rPr>
        <w:t>事业单位医疗增加</w:t>
      </w:r>
      <w:r>
        <w:rPr>
          <w:rFonts w:hint="eastAsia" w:ascii="仿宋_GB2312" w:hAnsi="黑体" w:eastAsia="仿宋_GB2312"/>
          <w:sz w:val="32"/>
          <w:szCs w:val="32"/>
          <w:highlight w:val="none"/>
          <w:lang w:val="en-US" w:eastAsia="zh-CN"/>
        </w:rPr>
        <w:t>。</w:t>
      </w:r>
    </w:p>
    <w:p>
      <w:pPr>
        <w:ind w:firstLine="640" w:firstLineChars="200"/>
        <w:rPr>
          <w:rFonts w:hint="default" w:ascii="仿宋_GB2312" w:hAnsi="黑体" w:eastAsia="仿宋_GB2312"/>
          <w:sz w:val="32"/>
          <w:szCs w:val="32"/>
          <w:highlight w:val="none"/>
          <w:lang w:val="en-US" w:eastAsia="zh-CN"/>
        </w:rPr>
      </w:pPr>
      <w:r>
        <w:rPr>
          <w:rFonts w:hint="eastAsia" w:ascii="仿宋_GB2312" w:hAnsi="黑体" w:eastAsia="仿宋_GB2312"/>
          <w:sz w:val="32"/>
          <w:szCs w:val="32"/>
          <w:lang w:val="en-US" w:eastAsia="zh-CN"/>
        </w:rPr>
        <w:t>7</w:t>
      </w:r>
      <w:r>
        <w:rPr>
          <w:rFonts w:hint="eastAsia" w:ascii="仿宋_GB2312" w:hAnsi="黑体" w:eastAsia="仿宋_GB2312"/>
          <w:sz w:val="32"/>
          <w:szCs w:val="32"/>
        </w:rPr>
        <w:t>.</w:t>
      </w:r>
      <w:r>
        <w:rPr>
          <w:rFonts w:hint="eastAsia" w:ascii="仿宋_GB2312" w:hAnsi="黑体" w:eastAsia="仿宋_GB2312" w:cs="仿宋_GB2312"/>
          <w:sz w:val="32"/>
          <w:szCs w:val="32"/>
        </w:rPr>
        <w:t xml:space="preserve"> </w:t>
      </w:r>
      <w:r>
        <w:rPr>
          <w:rFonts w:hint="eastAsia" w:ascii="仿宋_GB2312" w:hAnsi="黑体" w:eastAsia="仿宋_GB2312"/>
          <w:sz w:val="32"/>
          <w:szCs w:val="32"/>
          <w:lang w:eastAsia="zh-CN"/>
        </w:rPr>
        <w:t>住房保障</w:t>
      </w:r>
      <w:r>
        <w:rPr>
          <w:rFonts w:hint="eastAsia" w:ascii="仿宋_GB2312" w:hAnsi="黑体" w:eastAsia="仿宋_GB2312"/>
          <w:sz w:val="32"/>
          <w:szCs w:val="32"/>
        </w:rPr>
        <w:t>（类）</w:t>
      </w:r>
      <w:r>
        <w:rPr>
          <w:rFonts w:hint="eastAsia" w:ascii="仿宋_GB2312" w:hAnsi="黑体" w:eastAsia="仿宋_GB2312" w:cs="仿宋_GB2312"/>
          <w:sz w:val="32"/>
          <w:szCs w:val="32"/>
          <w:lang w:eastAsia="zh-CN"/>
        </w:rPr>
        <w:t>住房改革</w:t>
      </w:r>
      <w:r>
        <w:rPr>
          <w:rFonts w:hint="eastAsia" w:ascii="仿宋_GB2312" w:hAnsi="黑体" w:eastAsia="仿宋_GB2312" w:cs="仿宋_GB2312"/>
          <w:sz w:val="32"/>
          <w:szCs w:val="32"/>
        </w:rPr>
        <w:t>（款）</w:t>
      </w:r>
      <w:r>
        <w:rPr>
          <w:rFonts w:hint="eastAsia" w:ascii="仿宋_GB2312" w:hAnsi="黑体" w:eastAsia="仿宋_GB2312" w:cs="仿宋_GB2312"/>
          <w:sz w:val="32"/>
          <w:szCs w:val="32"/>
          <w:lang w:eastAsia="zh-CN"/>
        </w:rPr>
        <w:t>住房公积金</w:t>
      </w:r>
      <w:r>
        <w:rPr>
          <w:rFonts w:hint="eastAsia" w:ascii="仿宋_GB2312" w:hAnsi="黑体" w:eastAsia="仿宋_GB2312" w:cs="仿宋_GB2312"/>
          <w:sz w:val="32"/>
          <w:szCs w:val="32"/>
        </w:rPr>
        <w:t>（项）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166.01</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52.21</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因为教师数量增加引起住房公积金增加</w:t>
      </w:r>
      <w:r>
        <w:rPr>
          <w:rFonts w:hint="eastAsia" w:ascii="仿宋_GB2312" w:hAnsi="黑体" w:eastAsia="仿宋_GB2312"/>
          <w:sz w:val="32"/>
          <w:szCs w:val="32"/>
          <w:highlight w:val="none"/>
          <w:lang w:val="en-US" w:eastAsia="zh-CN"/>
        </w:rPr>
        <w:t>。</w:t>
      </w:r>
    </w:p>
    <w:p>
      <w:pPr>
        <w:ind w:firstLine="640"/>
        <w:rPr>
          <w:rFonts w:ascii="黑体" w:hAnsi="黑体" w:eastAsia="黑体"/>
          <w:sz w:val="32"/>
          <w:szCs w:val="32"/>
        </w:rPr>
      </w:pPr>
      <w:r>
        <w:rPr>
          <w:rFonts w:hint="eastAsia" w:ascii="黑体" w:hAnsi="黑体" w:eastAsia="黑体"/>
          <w:sz w:val="32"/>
          <w:szCs w:val="32"/>
        </w:rPr>
        <w:t>三、关于</w:t>
      </w:r>
      <w:r>
        <w:rPr>
          <w:rFonts w:hint="eastAsia" w:ascii="黑体" w:hAnsi="黑体" w:eastAsia="黑体" w:cs="Times New Roman"/>
          <w:sz w:val="32"/>
          <w:shd w:val="clear" w:color="auto" w:fill="FFFFFF"/>
        </w:rPr>
        <w:t>海口市长彤学校</w:t>
      </w:r>
      <w:r>
        <w:rPr>
          <w:rFonts w:hint="eastAsia" w:ascii="黑体" w:hAnsi="黑体" w:eastAsia="黑体" w:cs="Times New Roman"/>
          <w:sz w:val="32"/>
          <w:shd w:val="clear" w:color="auto" w:fill="FFFFFF"/>
          <w:lang w:eastAsia="zh-CN"/>
        </w:rPr>
        <w:t>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hint="eastAsia" w:ascii="黑体" w:hAnsi="黑体" w:eastAsia="黑体"/>
          <w:sz w:val="32"/>
          <w:szCs w:val="32"/>
        </w:rPr>
        <w:t>一般公共预算基本支出情况说明</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海口市长彤学校</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一般公共预算基本支出为</w:t>
      </w:r>
      <w:r>
        <w:rPr>
          <w:rFonts w:hint="eastAsia" w:ascii="仿宋_GB2312" w:hAnsi="黑体" w:eastAsia="仿宋_GB2312"/>
          <w:sz w:val="32"/>
          <w:szCs w:val="32"/>
          <w:lang w:val="en-US" w:eastAsia="zh-CN"/>
        </w:rPr>
        <w:t>2328.68</w:t>
      </w:r>
      <w:r>
        <w:rPr>
          <w:rFonts w:hint="eastAsia" w:ascii="仿宋_GB2312" w:hAnsi="黑体" w:eastAsia="仿宋_GB2312"/>
          <w:sz w:val="32"/>
          <w:szCs w:val="32"/>
        </w:rPr>
        <w:t>万元，其中：</w:t>
      </w:r>
    </w:p>
    <w:p>
      <w:pPr>
        <w:ind w:firstLine="640" w:firstLineChars="200"/>
        <w:rPr>
          <w:rFonts w:ascii="仿宋_GB2312" w:hAnsi="黑体" w:eastAsia="仿宋_GB2312"/>
          <w:sz w:val="32"/>
          <w:szCs w:val="32"/>
        </w:rPr>
      </w:pPr>
      <w:r>
        <w:rPr>
          <w:rFonts w:hint="eastAsia" w:ascii="仿宋_GB2312" w:hAnsi="黑体" w:eastAsia="仿宋_GB2312"/>
          <w:sz w:val="32"/>
          <w:szCs w:val="32"/>
        </w:rPr>
        <w:t>人员经费</w:t>
      </w:r>
      <w:r>
        <w:rPr>
          <w:rFonts w:hint="eastAsia" w:ascii="仿宋_GB2312" w:hAnsi="黑体" w:eastAsia="仿宋_GB2312" w:cs="仿宋_GB2312"/>
          <w:sz w:val="32"/>
          <w:szCs w:val="32"/>
          <w:lang w:val="en-US" w:eastAsia="zh-CN"/>
        </w:rPr>
        <w:t>2209.05</w:t>
      </w:r>
      <w:r>
        <w:rPr>
          <w:rFonts w:hint="eastAsia" w:ascii="仿宋_GB2312" w:hAnsi="黑体" w:eastAsia="仿宋_GB2312"/>
          <w:sz w:val="32"/>
          <w:szCs w:val="32"/>
        </w:rPr>
        <w:t>万元，主要包括：基本工资、津贴补贴、</w:t>
      </w:r>
      <w:r>
        <w:rPr>
          <w:rFonts w:hint="eastAsia" w:ascii="仿宋_GB2312" w:hAnsi="黑体" w:eastAsia="仿宋_GB2312"/>
          <w:sz w:val="32"/>
          <w:szCs w:val="32"/>
          <w:lang w:eastAsia="zh-CN"/>
        </w:rPr>
        <w:t>绩效工资、机关事业单位基本养老保险缴费、</w:t>
      </w:r>
      <w:r>
        <w:rPr>
          <w:rFonts w:hint="eastAsia" w:ascii="仿宋_GB2312" w:hAnsi="黑体" w:eastAsia="仿宋_GB2312"/>
          <w:sz w:val="32"/>
          <w:szCs w:val="32"/>
        </w:rPr>
        <w:t>职业年金缴费</w:t>
      </w:r>
      <w:r>
        <w:rPr>
          <w:rFonts w:hint="eastAsia" w:ascii="仿宋_GB2312" w:hAnsi="黑体" w:eastAsia="仿宋_GB2312"/>
          <w:sz w:val="32"/>
          <w:szCs w:val="32"/>
          <w:lang w:eastAsia="zh-CN"/>
        </w:rPr>
        <w:t>、职工基本医疗保险缴费、公务员医疗补助缴费、其他</w:t>
      </w:r>
      <w:r>
        <w:rPr>
          <w:rFonts w:hint="eastAsia" w:ascii="仿宋_GB2312" w:hAnsi="黑体" w:eastAsia="仿宋_GB2312"/>
          <w:sz w:val="32"/>
          <w:szCs w:val="32"/>
        </w:rPr>
        <w:t>社会保障缴费、住房公积金</w:t>
      </w:r>
      <w:r>
        <w:rPr>
          <w:rFonts w:hint="eastAsia" w:ascii="仿宋_GB2312" w:hAnsi="黑体" w:eastAsia="仿宋_GB2312"/>
          <w:sz w:val="32"/>
          <w:szCs w:val="32"/>
          <w:lang w:eastAsia="zh-CN"/>
        </w:rPr>
        <w:t>、医疗费、邮电费、奖励金；</w:t>
      </w:r>
    </w:p>
    <w:p>
      <w:pPr>
        <w:ind w:firstLine="640" w:firstLineChars="200"/>
        <w:rPr>
          <w:rFonts w:ascii="仿宋_GB2312" w:hAnsi="黑体" w:eastAsia="仿宋_GB2312"/>
          <w:sz w:val="32"/>
          <w:szCs w:val="32"/>
        </w:rPr>
      </w:pPr>
      <w:r>
        <w:rPr>
          <w:rFonts w:hint="eastAsia" w:ascii="仿宋_GB2312" w:hAnsi="黑体" w:eastAsia="仿宋_GB2312"/>
          <w:sz w:val="32"/>
          <w:szCs w:val="32"/>
        </w:rPr>
        <w:t>公用经费</w:t>
      </w:r>
      <w:r>
        <w:rPr>
          <w:rFonts w:hint="eastAsia" w:ascii="仿宋_GB2312" w:hAnsi="黑体" w:eastAsia="仿宋_GB2312" w:cs="仿宋_GB2312"/>
          <w:sz w:val="32"/>
          <w:szCs w:val="32"/>
          <w:lang w:val="en-US" w:eastAsia="zh-CN"/>
        </w:rPr>
        <w:t>119.62</w:t>
      </w:r>
      <w:r>
        <w:rPr>
          <w:rFonts w:hint="eastAsia" w:ascii="仿宋_GB2312" w:hAnsi="黑体" w:eastAsia="仿宋_GB2312"/>
          <w:sz w:val="32"/>
          <w:szCs w:val="32"/>
        </w:rPr>
        <w:t>万元，主要包括：办公费、</w:t>
      </w:r>
      <w:r>
        <w:rPr>
          <w:rFonts w:hint="eastAsia" w:ascii="仿宋_GB2312" w:hAnsi="黑体" w:eastAsia="仿宋_GB2312"/>
          <w:sz w:val="32"/>
          <w:szCs w:val="32"/>
          <w:lang w:eastAsia="zh-CN"/>
        </w:rPr>
        <w:t>印刷费</w:t>
      </w:r>
      <w:r>
        <w:rPr>
          <w:rFonts w:hint="eastAsia" w:ascii="仿宋_GB2312" w:hAnsi="黑体" w:eastAsia="仿宋_GB2312"/>
          <w:sz w:val="32"/>
          <w:szCs w:val="32"/>
        </w:rPr>
        <w:t>、</w:t>
      </w:r>
      <w:r>
        <w:rPr>
          <w:rFonts w:hint="eastAsia" w:ascii="仿宋_GB2312" w:hAnsi="黑体" w:eastAsia="仿宋_GB2312"/>
          <w:sz w:val="32"/>
          <w:szCs w:val="32"/>
          <w:lang w:eastAsia="zh-CN"/>
        </w:rPr>
        <w:t>水费、电费、邮电费、物业管理费、维修（护）费、租赁费、培训费、</w:t>
      </w:r>
      <w:r>
        <w:rPr>
          <w:rFonts w:hint="eastAsia" w:ascii="仿宋_GB2312" w:hAnsi="黑体" w:eastAsia="仿宋_GB2312"/>
          <w:sz w:val="32"/>
          <w:szCs w:val="32"/>
        </w:rPr>
        <w:t>手续费、</w:t>
      </w:r>
      <w:r>
        <w:rPr>
          <w:rFonts w:hint="eastAsia" w:ascii="仿宋_GB2312" w:hAnsi="黑体" w:eastAsia="仿宋_GB2312"/>
          <w:sz w:val="32"/>
          <w:szCs w:val="32"/>
          <w:lang w:eastAsia="zh-CN"/>
        </w:rPr>
        <w:t>差旅费、专用材料费、工会经费、其他商品和服务支出、其他工资福利支出</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四、海口市长彤学校</w:t>
      </w:r>
      <w:r>
        <w:rPr>
          <w:rFonts w:hint="eastAsia" w:ascii="黑体" w:hAnsi="黑体" w:eastAsia="黑体" w:cs="Times New Roman"/>
          <w:sz w:val="32"/>
          <w:shd w:val="clear" w:color="auto" w:fill="FFFFFF"/>
          <w:lang w:eastAsia="zh-CN"/>
        </w:rPr>
        <w:t>202</w:t>
      </w:r>
      <w:r>
        <w:rPr>
          <w:rFonts w:hint="eastAsia" w:ascii="黑体" w:hAnsi="黑体" w:eastAsia="黑体" w:cs="Times New Roman"/>
          <w:sz w:val="32"/>
          <w:shd w:val="clear" w:color="auto" w:fill="FFFFFF"/>
          <w:lang w:val="en-US" w:eastAsia="zh-CN"/>
        </w:rPr>
        <w:t>4</w:t>
      </w:r>
      <w:r>
        <w:rPr>
          <w:rFonts w:hint="eastAsia" w:ascii="黑体" w:hAnsi="黑体" w:eastAsia="黑体" w:cs="Times New Roman"/>
          <w:sz w:val="32"/>
          <w:shd w:val="clear" w:color="auto" w:fill="FFFFFF"/>
          <w:lang w:eastAsia="zh-CN"/>
        </w:rPr>
        <w:t>年</w:t>
      </w:r>
      <w:r>
        <w:rPr>
          <w:rFonts w:ascii="黑体" w:hAnsi="黑体" w:eastAsia="黑体" w:cs="Times New Roman"/>
          <w:sz w:val="32"/>
          <w:shd w:val="clear" w:color="auto" w:fill="FFFFFF"/>
        </w:rPr>
        <w:t>“三公”经费预算情况</w:t>
      </w:r>
      <w:r>
        <w:rPr>
          <w:rFonts w:hint="eastAsia" w:ascii="黑体" w:hAnsi="黑体" w:eastAsia="黑体" w:cs="Times New Roman"/>
          <w:sz w:val="32"/>
          <w:shd w:val="clear" w:color="auto" w:fill="FFFFFF"/>
        </w:rPr>
        <w:t>说明</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（一）海口市长彤学校</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年</w:t>
      </w:r>
      <w:r>
        <w:rPr>
          <w:rFonts w:hint="eastAsia" w:ascii="仿宋_GB2312" w:hAnsi="黑体" w:eastAsia="仿宋_GB2312"/>
          <w:sz w:val="32"/>
          <w:szCs w:val="32"/>
        </w:rPr>
        <w:t>一般公共预算“三公”经费预算数为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ind w:firstLine="630"/>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持平的主要原因包括：</w:t>
      </w:r>
      <w:r>
        <w:rPr>
          <w:rFonts w:ascii="仿宋_GB2312" w:hAnsi="宋体" w:eastAsia="仿宋_GB2312" w:cs="仿宋_GB2312"/>
          <w:i w:val="0"/>
          <w:iCs w:val="0"/>
          <w:caps w:val="0"/>
          <w:color w:val="000000"/>
          <w:spacing w:val="0"/>
          <w:sz w:val="32"/>
          <w:szCs w:val="32"/>
          <w:shd w:val="clear" w:fill="FFFFFF"/>
          <w:vertAlign w:val="baseline"/>
        </w:rPr>
        <w:t>我校未安排因公出国（境）</w:t>
      </w:r>
      <w:r>
        <w:rPr>
          <w:rFonts w:hint="default" w:ascii="仿宋_GB2312" w:hAnsi="宋体" w:eastAsia="仿宋_GB2312" w:cs="仿宋_GB2312"/>
          <w:i w:val="0"/>
          <w:iCs w:val="0"/>
          <w:caps w:val="0"/>
          <w:color w:val="000000"/>
          <w:spacing w:val="0"/>
          <w:sz w:val="30"/>
          <w:szCs w:val="30"/>
          <w:shd w:val="clear" w:fill="FFFFFF"/>
          <w:vertAlign w:val="baseline"/>
        </w:rPr>
        <w:t>考察学习计划</w:t>
      </w:r>
      <w:r>
        <w:rPr>
          <w:rFonts w:hint="eastAsia" w:ascii="Times New Roman" w:hAnsi="Times New Roman" w:eastAsia="仿宋_GB2312" w:cs="Times New Roman"/>
          <w:sz w:val="32"/>
          <w:shd w:val="clear" w:color="auto" w:fill="FFFFFF"/>
        </w:rPr>
        <w:t>。公务用车购置及运行费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万元（其中，公务用车购置费0万元，公务用车运行费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万元），与上年预算持平。主要原因：我校自201</w:t>
      </w:r>
      <w:r>
        <w:rPr>
          <w:rFonts w:hint="eastAsia" w:ascii="Times New Roman" w:hAnsi="Times New Roman" w:eastAsia="仿宋_GB2312" w:cs="Times New Roman"/>
          <w:sz w:val="32"/>
          <w:shd w:val="clear" w:color="auto" w:fill="FFFFFF"/>
          <w:lang w:val="en-US" w:eastAsia="zh-CN"/>
        </w:rPr>
        <w:t>9</w:t>
      </w:r>
      <w:r>
        <w:rPr>
          <w:rFonts w:hint="eastAsia" w:ascii="Times New Roman" w:hAnsi="Times New Roman" w:eastAsia="仿宋_GB2312" w:cs="Times New Roman"/>
          <w:sz w:val="32"/>
          <w:shd w:val="clear" w:color="auto" w:fill="FFFFFF"/>
        </w:rPr>
        <w:t>年建校以来未购置公务车辆。公务车保有量</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辆，计划购置0辆；公务接待费</w:t>
      </w:r>
      <w:r>
        <w:rPr>
          <w:rFonts w:hint="eastAsia" w:ascii="Times New Roman" w:hAnsi="Times New Roman" w:eastAsia="仿宋_GB2312" w:cs="Times New Roman"/>
          <w:sz w:val="32"/>
          <w:shd w:val="clear" w:color="auto" w:fill="FFFFFF"/>
          <w:lang w:val="en-US" w:eastAsia="zh-CN"/>
        </w:rPr>
        <w:t>0</w:t>
      </w:r>
      <w:r>
        <w:rPr>
          <w:rFonts w:hint="eastAsia" w:ascii="Times New Roman" w:hAnsi="Times New Roman" w:eastAsia="仿宋_GB2312" w:cs="Times New Roman"/>
          <w:sz w:val="32"/>
          <w:shd w:val="clear" w:color="auto" w:fill="FFFFFF"/>
        </w:rPr>
        <w:t>万元，与上年预算持平。持平的主要原因包括：</w:t>
      </w:r>
      <w:r>
        <w:rPr>
          <w:rFonts w:hint="eastAsia" w:ascii="Times New Roman" w:hAnsi="Times New Roman" w:eastAsia="仿宋_GB2312" w:cs="Times New Roman"/>
          <w:i w:val="0"/>
          <w:iCs w:val="0"/>
          <w:caps w:val="0"/>
          <w:color w:val="auto"/>
          <w:spacing w:val="0"/>
          <w:sz w:val="32"/>
          <w:szCs w:val="22"/>
          <w:shd w:val="clear" w:color="auto" w:fill="FFFFFF"/>
        </w:rPr>
        <w:t>我校是服务性行业，无需购置公务车辆，同时无任何公务接待计划</w:t>
      </w:r>
      <w:r>
        <w:rPr>
          <w:rFonts w:hint="eastAsia" w:ascii="Times New Roman" w:hAnsi="Times New Roman" w:eastAsia="仿宋_GB2312" w:cs="Times New Roman"/>
          <w:sz w:val="32"/>
          <w:shd w:val="clear" w:color="auto" w:fill="FFFFFF"/>
        </w:rPr>
        <w:t>。</w:t>
      </w:r>
    </w:p>
    <w:p>
      <w:pPr>
        <w:ind w:firstLine="640" w:firstLineChars="200"/>
        <w:rPr>
          <w:rFonts w:ascii="仿宋_GB2312" w:hAnsi="黑体" w:eastAsia="仿宋_GB2312" w:cs="Times New Roman"/>
          <w:sz w:val="32"/>
          <w:szCs w:val="32"/>
        </w:rPr>
      </w:pPr>
      <w:r>
        <w:rPr>
          <w:rFonts w:hint="eastAsia" w:ascii="仿宋_GB2312" w:hAnsi="黑体" w:eastAsia="仿宋_GB2312"/>
          <w:sz w:val="32"/>
          <w:szCs w:val="32"/>
        </w:rPr>
        <w:t>（二）海口市长彤学校</w:t>
      </w:r>
      <w:r>
        <w:rPr>
          <w:rFonts w:hint="eastAsia" w:ascii="仿宋_GB2312" w:hAnsi="黑体" w:eastAsia="仿宋_GB2312"/>
          <w:sz w:val="32"/>
          <w:szCs w:val="32"/>
          <w:lang w:eastAsia="zh-CN"/>
        </w:rPr>
        <w:t>202</w:t>
      </w:r>
      <w:r>
        <w:rPr>
          <w:rFonts w:hint="eastAsia" w:ascii="仿宋_GB2312" w:hAnsi="黑体" w:eastAsia="仿宋_GB2312"/>
          <w:sz w:val="32"/>
          <w:szCs w:val="32"/>
          <w:lang w:val="en-US" w:eastAsia="zh-CN"/>
        </w:rPr>
        <w:t>4</w:t>
      </w:r>
      <w:r>
        <w:rPr>
          <w:rFonts w:hint="eastAsia" w:ascii="仿宋_GB2312" w:hAnsi="黑体" w:eastAsia="仿宋_GB2312"/>
          <w:sz w:val="32"/>
          <w:szCs w:val="32"/>
          <w:lang w:eastAsia="zh-CN"/>
        </w:rPr>
        <w:t>年</w:t>
      </w:r>
      <w:r>
        <w:rPr>
          <w:rFonts w:hint="eastAsia" w:ascii="仿宋_GB2312" w:hAnsi="黑体" w:eastAsia="仿宋_GB2312"/>
          <w:sz w:val="32"/>
          <w:szCs w:val="32"/>
        </w:rPr>
        <w:t>政府性基金预算“三公”经费预算数为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万元，其中：</w:t>
      </w:r>
    </w:p>
    <w:p>
      <w:pPr>
        <w:rPr>
          <w:rFonts w:ascii="Times New Roman" w:hAnsi="Times New Roman" w:eastAsia="仿宋_GB2312" w:cs="Times New Roman"/>
          <w:sz w:val="32"/>
          <w:shd w:val="clear" w:color="auto" w:fill="FFFFFF"/>
        </w:rPr>
      </w:pPr>
      <w:r>
        <w:rPr>
          <w:rFonts w:ascii="Times New Roman" w:hAnsi="Times New Roman" w:eastAsia="仿宋_GB2312" w:cs="Times New Roman"/>
          <w:sz w:val="32"/>
          <w:shd w:val="clear" w:color="auto" w:fill="FFFFFF"/>
        </w:rPr>
        <w:t xml:space="preserve">    因公出国（境）经费</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w:t>
      </w:r>
      <w:r>
        <w:rPr>
          <w:rFonts w:ascii="Times New Roman" w:hAnsi="Times New Roman" w:eastAsia="仿宋_GB2312" w:cs="Times New Roman"/>
          <w:sz w:val="32"/>
          <w:shd w:val="clear" w:color="auto" w:fill="FFFFFF"/>
        </w:rPr>
        <w:t>，与</w:t>
      </w:r>
      <w:r>
        <w:rPr>
          <w:rFonts w:hint="eastAsia" w:ascii="Times New Roman" w:hAnsi="Times New Roman" w:eastAsia="仿宋_GB2312" w:cs="Times New Roman"/>
          <w:sz w:val="32"/>
          <w:shd w:val="clear" w:color="auto" w:fill="FFFFFF"/>
        </w:rPr>
        <w:t>上</w:t>
      </w:r>
      <w:r>
        <w:rPr>
          <w:rFonts w:ascii="Times New Roman" w:hAnsi="Times New Roman" w:eastAsia="仿宋_GB2312" w:cs="Times New Roman"/>
          <w:sz w:val="32"/>
          <w:shd w:val="clear" w:color="auto" w:fill="FFFFFF"/>
        </w:rPr>
        <w:t>年预算持平。</w:t>
      </w:r>
      <w:r>
        <w:rPr>
          <w:rFonts w:hint="eastAsia" w:ascii="Times New Roman" w:hAnsi="Times New Roman" w:eastAsia="仿宋_GB2312" w:cs="Times New Roman"/>
          <w:sz w:val="32"/>
          <w:shd w:val="clear" w:color="auto" w:fill="FFFFFF"/>
        </w:rPr>
        <w:t>公务用车购置及运行费0万元（其中，公务用车购置费0万元，公务用车运行费0万元），与上年预算持平。公务车保有量0辆，计划购置0辆。公务接待费0万元，与上年预算持平。</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五、关</w:t>
      </w:r>
      <w:r>
        <w:rPr>
          <w:rFonts w:hint="eastAsia" w:ascii="黑体" w:hAnsi="黑体" w:eastAsia="黑体" w:cs="黑体"/>
          <w:sz w:val="32"/>
          <w:shd w:val="clear" w:color="auto" w:fill="FFFFFF"/>
        </w:rPr>
        <w:t>于</w:t>
      </w:r>
      <w:r>
        <w:rPr>
          <w:rFonts w:hint="eastAsia" w:ascii="黑体" w:hAnsi="黑体" w:eastAsia="黑体"/>
          <w:sz w:val="32"/>
          <w:szCs w:val="32"/>
          <w:lang w:eastAsia="zh-CN"/>
        </w:rPr>
        <w:t>海口市长彤学校</w:t>
      </w:r>
      <w:r>
        <w:rPr>
          <w:rFonts w:hint="eastAsia" w:ascii="黑体" w:hAnsi="黑体" w:eastAsia="黑体"/>
          <w:sz w:val="32"/>
          <w:szCs w:val="32"/>
          <w:lang w:val="en-US" w:eastAsia="zh-CN"/>
        </w:rPr>
        <w:t>2024年</w:t>
      </w:r>
      <w:r>
        <w:rPr>
          <w:rFonts w:hint="eastAsia" w:ascii="黑体" w:hAnsi="黑体" w:eastAsia="黑体" w:cs="黑体"/>
          <w:sz w:val="32"/>
          <w:shd w:val="clear" w:color="auto" w:fill="FFFFFF"/>
        </w:rPr>
        <w:t>政府性基</w:t>
      </w:r>
      <w:r>
        <w:rPr>
          <w:rFonts w:hint="eastAsia" w:ascii="黑体" w:hAnsi="黑体" w:eastAsia="黑体" w:cs="Times New Roman"/>
          <w:sz w:val="32"/>
          <w:shd w:val="clear" w:color="auto" w:fill="FFFFFF"/>
        </w:rPr>
        <w:t>金预算当年拨款情况说明</w:t>
      </w:r>
    </w:p>
    <w:p>
      <w:pPr>
        <w:ind w:firstLine="640"/>
        <w:jc w:val="left"/>
        <w:rPr>
          <w:rFonts w:ascii="楷体" w:hAnsi="楷体" w:eastAsia="楷体"/>
          <w:sz w:val="32"/>
          <w:szCs w:val="32"/>
        </w:rPr>
      </w:pPr>
      <w:r>
        <w:rPr>
          <w:rFonts w:hint="eastAsia" w:ascii="楷体" w:hAnsi="楷体" w:eastAsia="楷体"/>
          <w:sz w:val="32"/>
          <w:szCs w:val="32"/>
        </w:rPr>
        <w:t>（一）政府性基金预算当年规模变化情况</w:t>
      </w:r>
    </w:p>
    <w:p>
      <w:pPr>
        <w:ind w:firstLine="640" w:firstLineChars="200"/>
        <w:rPr>
          <w:rFonts w:ascii="仿宋_GB2312" w:hAnsi="黑体" w:eastAsia="仿宋_GB2312"/>
          <w:sz w:val="32"/>
          <w:szCs w:val="32"/>
        </w:rPr>
      </w:pPr>
      <w:r>
        <w:rPr>
          <w:rFonts w:hint="eastAsia" w:ascii="仿宋_GB2312" w:hAnsi="黑体" w:eastAsia="仿宋_GB2312"/>
          <w:sz w:val="32"/>
          <w:szCs w:val="32"/>
          <w:lang w:eastAsia="zh-CN"/>
        </w:rPr>
        <w:t>海口市长彤学校</w:t>
      </w:r>
      <w:r>
        <w:rPr>
          <w:rFonts w:hint="eastAsia" w:ascii="仿宋_GB2312" w:hAnsi="黑体" w:eastAsia="仿宋_GB2312"/>
          <w:sz w:val="32"/>
          <w:szCs w:val="32"/>
          <w:lang w:val="en-US" w:eastAsia="zh-CN"/>
        </w:rPr>
        <w:t>2024年</w:t>
      </w:r>
      <w:r>
        <w:rPr>
          <w:rFonts w:hint="eastAsia" w:ascii="仿宋_GB2312" w:hAnsi="黑体" w:eastAsia="仿宋_GB2312"/>
          <w:sz w:val="32"/>
          <w:szCs w:val="32"/>
        </w:rPr>
        <w:t>政府性基金预算当年拨款</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万元，主要是</w:t>
      </w:r>
      <w:r>
        <w:rPr>
          <w:rFonts w:hint="eastAsia" w:ascii="Times New Roman" w:hAnsi="Times New Roman" w:eastAsia="仿宋_GB2312" w:cs="Times New Roman"/>
          <w:sz w:val="32"/>
          <w:shd w:val="clear" w:color="auto" w:fill="FFFFFF"/>
        </w:rPr>
        <w:t>本单位本年度未安排此项预算</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（二）政府性基金预算当年拨款结构情况</w:t>
      </w:r>
    </w:p>
    <w:p>
      <w:pPr>
        <w:ind w:firstLine="800" w:firstLineChars="250"/>
        <w:rPr>
          <w:rFonts w:ascii="仿宋_GB2312" w:hAnsi="黑体" w:eastAsia="仿宋_GB2312"/>
          <w:sz w:val="32"/>
          <w:szCs w:val="32"/>
        </w:rPr>
      </w:pPr>
      <w:r>
        <w:rPr>
          <w:rFonts w:hint="eastAsia" w:ascii="仿宋_GB2312" w:hAnsi="黑体" w:eastAsia="仿宋_GB2312" w:cs="仿宋_GB2312"/>
          <w:sz w:val="32"/>
          <w:szCs w:val="32"/>
        </w:rPr>
        <w:t>科学技术支出（类）支出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%；文化体育与传媒支出（类）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%；社会保障和就业支出（类）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%；节能环保（类）</w:t>
      </w:r>
      <w:r>
        <w:rPr>
          <w:rFonts w:hint="eastAsia" w:ascii="仿宋_GB2312" w:hAnsi="黑体" w:eastAsia="仿宋_GB2312" w:cs="仿宋_GB2312"/>
          <w:sz w:val="32"/>
          <w:szCs w:val="32"/>
        </w:rPr>
        <w:t>支出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w:t>
      </w:r>
    </w:p>
    <w:p>
      <w:pPr>
        <w:ind w:firstLine="640"/>
        <w:jc w:val="left"/>
        <w:rPr>
          <w:rFonts w:ascii="楷体" w:hAnsi="楷体" w:eastAsia="楷体"/>
          <w:sz w:val="32"/>
          <w:szCs w:val="32"/>
        </w:rPr>
      </w:pPr>
      <w:r>
        <w:rPr>
          <w:rFonts w:hint="eastAsia" w:ascii="楷体" w:hAnsi="楷体" w:eastAsia="楷体"/>
          <w:sz w:val="32"/>
          <w:szCs w:val="32"/>
        </w:rPr>
        <w:t>（三）政府性基金预算当年拨款具体使用情况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1. 科学技术支出（类）核电站乏燃料处理处置基金支出（款）乏燃料运输（项）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Times New Roman" w:hAnsi="Times New Roman" w:eastAsia="仿宋_GB2312" w:cs="Times New Roman"/>
          <w:sz w:val="32"/>
          <w:shd w:val="clear" w:color="auto" w:fill="FFFFFF"/>
          <w:lang w:eastAsia="zh-CN"/>
        </w:rPr>
        <w:t>我校无此项目开支</w:t>
      </w:r>
      <w:r>
        <w:rPr>
          <w:rFonts w:hint="eastAsia" w:ascii="仿宋_GB2312" w:hAnsi="黑体" w:eastAsia="仿宋_GB2312"/>
          <w:sz w:val="32"/>
          <w:szCs w:val="32"/>
        </w:rPr>
        <w:t>。</w:t>
      </w:r>
    </w:p>
    <w:p>
      <w:pPr>
        <w:ind w:firstLine="640" w:firstLineChars="200"/>
        <w:rPr>
          <w:rFonts w:ascii="仿宋_GB2312" w:hAnsi="黑体" w:eastAsia="仿宋_GB2312"/>
          <w:sz w:val="32"/>
          <w:szCs w:val="32"/>
        </w:rPr>
      </w:pPr>
      <w:r>
        <w:rPr>
          <w:rFonts w:hint="eastAsia" w:ascii="仿宋_GB2312" w:hAnsi="黑体" w:eastAsia="仿宋_GB2312"/>
          <w:sz w:val="32"/>
          <w:szCs w:val="32"/>
        </w:rPr>
        <w:t>2.</w:t>
      </w:r>
      <w:r>
        <w:rPr>
          <w:rFonts w:hint="eastAsia" w:ascii="仿宋_GB2312" w:hAnsi="黑体" w:eastAsia="仿宋_GB2312" w:cs="仿宋_GB2312"/>
          <w:sz w:val="32"/>
          <w:szCs w:val="32"/>
        </w:rPr>
        <w:t xml:space="preserve"> 科学技术支出（类）核电站乏燃料处理处置基金支出（款）乏燃料离堆贮存（项）</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预算数为</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0</w:t>
      </w:r>
      <w:r>
        <w:rPr>
          <w:rFonts w:hint="eastAsia" w:ascii="仿宋_GB2312" w:hAnsi="黑体" w:eastAsia="仿宋_GB2312"/>
          <w:sz w:val="32"/>
          <w:szCs w:val="32"/>
        </w:rPr>
        <w:t>万元，主要</w:t>
      </w:r>
      <w:r>
        <w:rPr>
          <w:rFonts w:hint="eastAsia" w:ascii="仿宋_GB2312" w:hAnsi="黑体" w:eastAsia="仿宋_GB2312"/>
          <w:sz w:val="32"/>
          <w:szCs w:val="32"/>
          <w:lang w:eastAsia="zh-CN"/>
        </w:rPr>
        <w:t>原因</w:t>
      </w:r>
      <w:r>
        <w:rPr>
          <w:rFonts w:hint="eastAsia" w:ascii="仿宋_GB2312" w:hAnsi="黑体" w:eastAsia="仿宋_GB2312"/>
          <w:sz w:val="32"/>
          <w:szCs w:val="32"/>
        </w:rPr>
        <w:t>是</w:t>
      </w:r>
      <w:r>
        <w:rPr>
          <w:rFonts w:hint="eastAsia" w:ascii="Times New Roman" w:hAnsi="Times New Roman" w:eastAsia="仿宋_GB2312" w:cs="Times New Roman"/>
          <w:sz w:val="32"/>
          <w:shd w:val="clear" w:color="auto" w:fill="FFFFFF"/>
          <w:lang w:eastAsia="zh-CN"/>
        </w:rPr>
        <w:t>我校无此项目开支</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六、关于</w:t>
      </w:r>
      <w:r>
        <w:rPr>
          <w:rFonts w:hint="eastAsia" w:ascii="黑体" w:hAnsi="黑体" w:eastAsia="黑体"/>
          <w:b w:val="0"/>
          <w:bCs w:val="0"/>
          <w:sz w:val="32"/>
          <w:szCs w:val="32"/>
          <w:lang w:eastAsia="zh-CN"/>
        </w:rPr>
        <w:t>海口市长彤学校</w:t>
      </w:r>
      <w:r>
        <w:rPr>
          <w:rFonts w:hint="eastAsia" w:ascii="黑体" w:hAnsi="黑体" w:eastAsia="黑体"/>
          <w:b w:val="0"/>
          <w:bCs w:val="0"/>
          <w:sz w:val="32"/>
          <w:szCs w:val="32"/>
          <w:lang w:val="en-US" w:eastAsia="zh-CN"/>
        </w:rPr>
        <w:t>2024年</w:t>
      </w:r>
      <w:r>
        <w:rPr>
          <w:rFonts w:hint="eastAsia" w:ascii="黑体" w:hAnsi="黑体" w:eastAsia="黑体" w:cs="Times New Roman"/>
          <w:sz w:val="32"/>
          <w:shd w:val="clear" w:color="auto" w:fill="FFFFFF"/>
        </w:rPr>
        <w:t>收支预算情况的总体说明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rPr>
        <w:t>按照综合预算原则，</w:t>
      </w:r>
      <w:r>
        <w:rPr>
          <w:rFonts w:hint="eastAsia" w:ascii="仿宋_GB2312" w:hAnsi="黑体" w:eastAsia="仿宋_GB2312" w:cs="仿宋_GB2312"/>
          <w:sz w:val="32"/>
          <w:szCs w:val="32"/>
          <w:lang w:eastAsia="zh-CN"/>
        </w:rPr>
        <w:t>海口市长彤学校</w:t>
      </w:r>
      <w:r>
        <w:rPr>
          <w:rFonts w:hint="eastAsia" w:ascii="仿宋_GB2312" w:hAnsi="黑体" w:eastAsia="仿宋_GB2312" w:cs="仿宋_GB2312"/>
          <w:sz w:val="32"/>
          <w:szCs w:val="32"/>
        </w:rPr>
        <w:t>所有收入和支出均纳入部门预算管理。收入包括：一般公共预算</w:t>
      </w:r>
      <w:r>
        <w:rPr>
          <w:rFonts w:hint="eastAsia" w:ascii="仿宋_GB2312" w:hAnsi="黑体" w:eastAsia="仿宋_GB2312" w:cs="仿宋_GB2312"/>
          <w:sz w:val="32"/>
          <w:szCs w:val="32"/>
          <w:lang w:eastAsia="zh-CN"/>
        </w:rPr>
        <w:t>拨款</w:t>
      </w:r>
      <w:r>
        <w:rPr>
          <w:rFonts w:hint="eastAsia" w:ascii="仿宋_GB2312" w:hAnsi="黑体" w:eastAsia="仿宋_GB2312" w:cs="仿宋_GB2312"/>
          <w:sz w:val="32"/>
          <w:szCs w:val="32"/>
        </w:rPr>
        <w:t>收入、其他收入</w:t>
      </w:r>
      <w:r>
        <w:rPr>
          <w:rFonts w:hint="eastAsia" w:ascii="仿宋_GB2312" w:hAnsi="黑体" w:eastAsia="仿宋_GB2312"/>
          <w:sz w:val="32"/>
          <w:szCs w:val="32"/>
        </w:rPr>
        <w:t>；支出包括：</w:t>
      </w:r>
      <w:r>
        <w:rPr>
          <w:rFonts w:hint="eastAsia" w:ascii="仿宋_GB2312" w:hAnsi="黑体" w:eastAsia="仿宋_GB2312"/>
          <w:sz w:val="32"/>
          <w:szCs w:val="32"/>
          <w:lang w:eastAsia="zh-CN"/>
        </w:rPr>
        <w:t>教育</w:t>
      </w:r>
      <w:r>
        <w:rPr>
          <w:rFonts w:hint="eastAsia" w:ascii="仿宋_GB2312" w:hAnsi="黑体" w:eastAsia="仿宋_GB2312"/>
          <w:sz w:val="32"/>
          <w:szCs w:val="32"/>
        </w:rPr>
        <w:t>支出、</w:t>
      </w:r>
      <w:r>
        <w:rPr>
          <w:rFonts w:hint="eastAsia" w:ascii="仿宋_GB2312" w:hAnsi="黑体" w:eastAsia="仿宋_GB2312"/>
          <w:sz w:val="32"/>
          <w:szCs w:val="32"/>
          <w:lang w:eastAsia="zh-CN"/>
        </w:rPr>
        <w:t>社会保障和就业</w:t>
      </w:r>
      <w:r>
        <w:rPr>
          <w:rFonts w:hint="eastAsia" w:ascii="仿宋_GB2312" w:hAnsi="黑体" w:eastAsia="仿宋_GB2312"/>
          <w:sz w:val="32"/>
          <w:szCs w:val="32"/>
        </w:rPr>
        <w:t>支出、</w:t>
      </w:r>
      <w:r>
        <w:rPr>
          <w:rFonts w:hint="eastAsia" w:ascii="仿宋_GB2312" w:hAnsi="黑体" w:eastAsia="仿宋_GB2312"/>
          <w:sz w:val="32"/>
          <w:szCs w:val="32"/>
          <w:lang w:eastAsia="zh-CN"/>
        </w:rPr>
        <w:t>卫生健康</w:t>
      </w:r>
      <w:r>
        <w:rPr>
          <w:rFonts w:hint="eastAsia" w:ascii="仿宋_GB2312" w:hAnsi="黑体" w:eastAsia="仿宋_GB2312"/>
          <w:sz w:val="32"/>
          <w:szCs w:val="32"/>
        </w:rPr>
        <w:t>支出、</w:t>
      </w:r>
      <w:r>
        <w:rPr>
          <w:rFonts w:hint="eastAsia" w:ascii="仿宋_GB2312" w:hAnsi="黑体" w:eastAsia="仿宋_GB2312"/>
          <w:sz w:val="32"/>
          <w:szCs w:val="32"/>
          <w:lang w:eastAsia="zh-CN"/>
        </w:rPr>
        <w:t>住房保障</w:t>
      </w:r>
      <w:r>
        <w:rPr>
          <w:rFonts w:hint="eastAsia" w:ascii="仿宋_GB2312" w:hAnsi="黑体" w:eastAsia="仿宋_GB2312"/>
          <w:sz w:val="32"/>
          <w:szCs w:val="32"/>
        </w:rPr>
        <w:t>支出。</w:t>
      </w:r>
      <w:r>
        <w:rPr>
          <w:rFonts w:hint="eastAsia" w:ascii="仿宋_GB2312" w:hAnsi="黑体" w:eastAsia="仿宋_GB2312" w:cs="仿宋_GB2312"/>
          <w:sz w:val="32"/>
          <w:szCs w:val="32"/>
          <w:lang w:eastAsia="zh-CN"/>
        </w:rPr>
        <w:t>海口市长彤学校</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收支总预算</w:t>
      </w:r>
      <w:r>
        <w:rPr>
          <w:rFonts w:hint="eastAsia" w:ascii="仿宋_GB2312" w:hAnsi="黑体" w:eastAsia="仿宋_GB2312"/>
          <w:sz w:val="32"/>
          <w:szCs w:val="32"/>
          <w:lang w:val="en-US" w:eastAsia="zh-CN"/>
        </w:rPr>
        <w:t>3705.66</w:t>
      </w:r>
      <w:r>
        <w:rPr>
          <w:rFonts w:hint="eastAsia" w:ascii="仿宋_GB2312" w:hAnsi="黑体" w:eastAsia="仿宋_GB2312"/>
          <w:sz w:val="32"/>
          <w:szCs w:val="32"/>
        </w:rPr>
        <w:t>万元。</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七、关于</w:t>
      </w:r>
      <w:r>
        <w:rPr>
          <w:rFonts w:hint="eastAsia" w:ascii="黑体" w:hAnsi="黑体" w:eastAsia="黑体"/>
          <w:b w:val="0"/>
          <w:bCs w:val="0"/>
          <w:sz w:val="32"/>
          <w:szCs w:val="32"/>
          <w:lang w:eastAsia="zh-CN"/>
        </w:rPr>
        <w:t>海口市长彤学校</w:t>
      </w:r>
      <w:r>
        <w:rPr>
          <w:rFonts w:hint="eastAsia" w:ascii="黑体" w:hAnsi="黑体" w:eastAsia="黑体"/>
          <w:b w:val="0"/>
          <w:bCs w:val="0"/>
          <w:sz w:val="32"/>
          <w:szCs w:val="32"/>
          <w:lang w:val="en-US" w:eastAsia="zh-CN"/>
        </w:rPr>
        <w:t>2024年</w:t>
      </w:r>
      <w:r>
        <w:rPr>
          <w:rFonts w:hint="eastAsia" w:ascii="黑体" w:hAnsi="黑体" w:eastAsia="黑体" w:cs="Times New Roman"/>
          <w:sz w:val="32"/>
          <w:shd w:val="clear" w:color="auto" w:fill="FFFFFF"/>
        </w:rPr>
        <w:t>收入预算情况说明</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海口市长彤学校</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收入预算</w:t>
      </w:r>
      <w:r>
        <w:rPr>
          <w:rFonts w:hint="eastAsia" w:ascii="仿宋_GB2312" w:hAnsi="黑体" w:eastAsia="仿宋_GB2312"/>
          <w:sz w:val="32"/>
          <w:szCs w:val="32"/>
          <w:lang w:val="en-US" w:eastAsia="zh-CN"/>
        </w:rPr>
        <w:t>3705.66</w:t>
      </w:r>
      <w:r>
        <w:rPr>
          <w:rFonts w:hint="eastAsia" w:ascii="仿宋_GB2312" w:hAnsi="黑体" w:eastAsia="仿宋_GB2312"/>
          <w:sz w:val="32"/>
          <w:szCs w:val="32"/>
        </w:rPr>
        <w:t>万元，其中：上年结转</w:t>
      </w:r>
      <w:r>
        <w:rPr>
          <w:rFonts w:hint="eastAsia" w:ascii="仿宋_GB2312" w:hAnsi="黑体" w:eastAsia="仿宋_GB2312" w:cs="仿宋_GB2312"/>
          <w:sz w:val="32"/>
          <w:szCs w:val="32"/>
          <w:lang w:val="en-US" w:eastAsia="zh-CN"/>
        </w:rPr>
        <w:t>0.36</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0.01</w:t>
      </w:r>
      <w:r>
        <w:rPr>
          <w:rFonts w:hint="eastAsia" w:ascii="仿宋_GB2312" w:hAnsi="黑体" w:eastAsia="仿宋_GB2312"/>
          <w:sz w:val="32"/>
          <w:szCs w:val="32"/>
        </w:rPr>
        <w:t>%；一般公共预算拨款收入</w:t>
      </w:r>
      <w:r>
        <w:rPr>
          <w:rFonts w:hint="eastAsia" w:ascii="仿宋_GB2312" w:hAnsi="黑体" w:eastAsia="仿宋_GB2312"/>
          <w:sz w:val="32"/>
          <w:szCs w:val="32"/>
          <w:lang w:val="en-US" w:eastAsia="zh-CN"/>
        </w:rPr>
        <w:t>3604.3</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97.26</w:t>
      </w:r>
      <w:r>
        <w:rPr>
          <w:rFonts w:hint="eastAsia" w:ascii="仿宋_GB2312" w:hAnsi="黑体" w:eastAsia="仿宋_GB2312"/>
          <w:sz w:val="32"/>
          <w:szCs w:val="32"/>
        </w:rPr>
        <w:t>%；</w:t>
      </w:r>
      <w:r>
        <w:rPr>
          <w:rFonts w:hint="eastAsia" w:ascii="仿宋_GB2312" w:hAnsi="黑体" w:eastAsia="仿宋_GB2312"/>
          <w:sz w:val="32"/>
          <w:szCs w:val="32"/>
          <w:lang w:eastAsia="zh-CN"/>
        </w:rPr>
        <w:t>其他</w:t>
      </w:r>
      <w:r>
        <w:rPr>
          <w:rFonts w:hint="eastAsia" w:ascii="仿宋_GB2312" w:hAnsi="黑体" w:eastAsia="仿宋_GB2312"/>
          <w:sz w:val="32"/>
          <w:szCs w:val="32"/>
        </w:rPr>
        <w:t>收入</w:t>
      </w:r>
      <w:r>
        <w:rPr>
          <w:rFonts w:hint="eastAsia" w:ascii="仿宋_GB2312" w:hAnsi="黑体" w:eastAsia="仿宋_GB2312" w:cs="仿宋_GB2312"/>
          <w:sz w:val="32"/>
          <w:szCs w:val="32"/>
          <w:lang w:val="en-US" w:eastAsia="zh-CN"/>
        </w:rPr>
        <w:t>101</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2.73</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19.35</w:t>
      </w:r>
      <w:r>
        <w:rPr>
          <w:rFonts w:hint="eastAsia" w:ascii="仿宋_GB2312" w:hAnsi="黑体" w:eastAsia="仿宋_GB2312"/>
          <w:sz w:val="32"/>
          <w:szCs w:val="32"/>
        </w:rPr>
        <w:t>万元，</w:t>
      </w:r>
      <w:r>
        <w:rPr>
          <w:rFonts w:hint="eastAsia" w:ascii="仿宋_GB2312" w:hAnsi="黑体" w:eastAsia="仿宋_GB2312"/>
          <w:sz w:val="32"/>
          <w:szCs w:val="32"/>
          <w:highlight w:val="none"/>
        </w:rPr>
        <w:t>主要是</w:t>
      </w:r>
      <w:r>
        <w:rPr>
          <w:rFonts w:hint="eastAsia" w:ascii="仿宋_GB2312" w:hAnsi="黑体" w:eastAsia="仿宋_GB2312"/>
          <w:sz w:val="32"/>
          <w:szCs w:val="32"/>
          <w:highlight w:val="none"/>
          <w:lang w:eastAsia="zh-CN"/>
        </w:rPr>
        <w:t>一是学校年级数量增加，教师人数和学生数量</w:t>
      </w:r>
      <w:r>
        <w:rPr>
          <w:rFonts w:ascii="仿宋_GB2312" w:hAnsi="宋体" w:eastAsia="仿宋_GB2312" w:cs="仿宋_GB2312"/>
          <w:i w:val="0"/>
          <w:iCs w:val="0"/>
          <w:caps w:val="0"/>
          <w:color w:val="000000"/>
          <w:spacing w:val="0"/>
          <w:sz w:val="30"/>
          <w:szCs w:val="30"/>
          <w:shd w:val="clear" w:fill="FFFFFF"/>
        </w:rPr>
        <w:t>随着年级的增加也相应的增加</w:t>
      </w:r>
      <w:r>
        <w:rPr>
          <w:rFonts w:hint="eastAsia" w:ascii="仿宋_GB2312" w:hAnsi="黑体" w:eastAsia="仿宋_GB2312"/>
          <w:sz w:val="32"/>
          <w:szCs w:val="32"/>
          <w:highlight w:val="none"/>
          <w:lang w:eastAsia="zh-CN"/>
        </w:rPr>
        <w:t>；二是</w:t>
      </w:r>
      <w:r>
        <w:rPr>
          <w:rFonts w:ascii="仿宋_GB2312" w:hAnsi="宋体" w:eastAsia="仿宋_GB2312" w:cs="仿宋_GB2312"/>
          <w:i w:val="0"/>
          <w:iCs w:val="0"/>
          <w:caps w:val="0"/>
          <w:color w:val="000000"/>
          <w:spacing w:val="0"/>
          <w:sz w:val="32"/>
          <w:szCs w:val="32"/>
          <w:shd w:val="clear" w:fill="FFFFFF"/>
          <w:vertAlign w:val="baseline"/>
        </w:rPr>
        <w:t>我校根据上级的</w:t>
      </w:r>
      <w:r>
        <w:rPr>
          <w:rFonts w:hint="default" w:ascii="仿宋_GB2312" w:hAnsi="宋体" w:eastAsia="仿宋_GB2312" w:cs="仿宋_GB2312"/>
          <w:i w:val="0"/>
          <w:iCs w:val="0"/>
          <w:caps w:val="0"/>
          <w:color w:val="000000"/>
          <w:spacing w:val="0"/>
          <w:sz w:val="32"/>
          <w:szCs w:val="32"/>
          <w:shd w:val="clear" w:fill="FFFFFF"/>
          <w:vertAlign w:val="baseline"/>
        </w:rPr>
        <w:t>文件精神要求于2021年9月份开始5+2课后服务，并按照市发改委部门下发的文件精神收取学生课后服务相应的劳务费用</w:t>
      </w:r>
      <w:r>
        <w:rPr>
          <w:rFonts w:hint="eastAsia" w:ascii="仿宋_GB2312" w:hAnsi="黑体" w:eastAsia="仿宋_GB2312"/>
          <w:sz w:val="32"/>
          <w:szCs w:val="32"/>
        </w:rPr>
        <w:t>。</w:t>
      </w:r>
    </w:p>
    <w:p>
      <w:pPr>
        <w:ind w:firstLine="640" w:firstLineChars="200"/>
        <w:rPr>
          <w:rFonts w:ascii="黑体" w:hAnsi="黑体" w:eastAsia="黑体" w:cs="Times New Roman"/>
          <w:sz w:val="32"/>
          <w:shd w:val="clear" w:color="auto" w:fill="FFFFFF"/>
        </w:rPr>
      </w:pPr>
      <w:r>
        <w:rPr>
          <w:rFonts w:hint="eastAsia" w:ascii="黑体" w:hAnsi="黑体" w:eastAsia="黑体" w:cs="Times New Roman"/>
          <w:sz w:val="32"/>
          <w:shd w:val="clear" w:color="auto" w:fill="FFFFFF"/>
        </w:rPr>
        <w:t>八、关于</w:t>
      </w:r>
      <w:r>
        <w:rPr>
          <w:rFonts w:hint="eastAsia" w:ascii="黑体" w:hAnsi="黑体" w:eastAsia="黑体"/>
          <w:b w:val="0"/>
          <w:bCs w:val="0"/>
          <w:sz w:val="32"/>
          <w:szCs w:val="32"/>
          <w:lang w:eastAsia="zh-CN"/>
        </w:rPr>
        <w:t>海口市长彤学校</w:t>
      </w:r>
      <w:r>
        <w:rPr>
          <w:rFonts w:hint="eastAsia" w:ascii="黑体" w:hAnsi="黑体" w:eastAsia="黑体"/>
          <w:b w:val="0"/>
          <w:bCs w:val="0"/>
          <w:sz w:val="32"/>
          <w:szCs w:val="32"/>
          <w:lang w:val="en-US" w:eastAsia="zh-CN"/>
        </w:rPr>
        <w:t>2024年</w:t>
      </w:r>
      <w:r>
        <w:rPr>
          <w:rFonts w:hint="eastAsia" w:ascii="黑体" w:hAnsi="黑体" w:eastAsia="黑体" w:cs="Times New Roman"/>
          <w:sz w:val="32"/>
          <w:shd w:val="clear" w:color="auto" w:fill="FFFFFF"/>
        </w:rPr>
        <w:t>支出预算情况说明</w:t>
      </w:r>
    </w:p>
    <w:p>
      <w:pPr>
        <w:ind w:firstLine="640" w:firstLineChars="200"/>
        <w:rPr>
          <w:rFonts w:hint="eastAsia" w:ascii="仿宋_GB2312" w:hAnsi="黑体" w:eastAsia="仿宋_GB2312" w:cs="仿宋_GB2312"/>
          <w:sz w:val="32"/>
          <w:szCs w:val="32"/>
          <w:highlight w:val="none"/>
        </w:rPr>
      </w:pPr>
      <w:r>
        <w:rPr>
          <w:rFonts w:hint="eastAsia" w:ascii="仿宋_GB2312" w:hAnsi="黑体" w:eastAsia="仿宋_GB2312" w:cs="仿宋_GB2312"/>
          <w:sz w:val="32"/>
          <w:szCs w:val="32"/>
          <w:lang w:eastAsia="zh-CN"/>
        </w:rPr>
        <w:t>海口市长彤学校</w:t>
      </w:r>
      <w:r>
        <w:rPr>
          <w:rFonts w:hint="eastAsia" w:ascii="仿宋_GB2312" w:hAnsi="黑体" w:eastAsia="仿宋_GB2312" w:cs="仿宋_GB2312"/>
          <w:sz w:val="32"/>
          <w:szCs w:val="32"/>
          <w:lang w:val="en-US" w:eastAsia="zh-CN"/>
        </w:rPr>
        <w:t>2024年</w:t>
      </w:r>
      <w:r>
        <w:rPr>
          <w:rFonts w:hint="eastAsia" w:ascii="仿宋_GB2312" w:hAnsi="黑体" w:eastAsia="仿宋_GB2312"/>
          <w:sz w:val="32"/>
          <w:szCs w:val="32"/>
        </w:rPr>
        <w:t>支出预算</w:t>
      </w:r>
      <w:r>
        <w:rPr>
          <w:rFonts w:hint="eastAsia" w:ascii="仿宋_GB2312" w:hAnsi="黑体" w:eastAsia="仿宋_GB2312" w:cs="仿宋_GB2312"/>
          <w:sz w:val="32"/>
          <w:szCs w:val="32"/>
          <w:lang w:val="en-US" w:eastAsia="zh-CN"/>
        </w:rPr>
        <w:t>3705.66</w:t>
      </w:r>
      <w:r>
        <w:rPr>
          <w:rFonts w:hint="eastAsia" w:ascii="仿宋_GB2312" w:hAnsi="黑体" w:eastAsia="仿宋_GB2312"/>
          <w:sz w:val="32"/>
          <w:szCs w:val="32"/>
        </w:rPr>
        <w:t>万元，其中：基本支出</w:t>
      </w:r>
      <w:r>
        <w:rPr>
          <w:rFonts w:hint="eastAsia" w:ascii="仿宋_GB2312" w:hAnsi="黑体" w:eastAsia="仿宋_GB2312" w:cs="仿宋_GB2312"/>
          <w:sz w:val="32"/>
          <w:szCs w:val="32"/>
          <w:lang w:val="en-US" w:eastAsia="zh-CN"/>
        </w:rPr>
        <w:t>2328.68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62.84</w:t>
      </w:r>
      <w:r>
        <w:rPr>
          <w:rFonts w:hint="eastAsia" w:ascii="仿宋_GB2312" w:hAnsi="黑体" w:eastAsia="仿宋_GB2312"/>
          <w:sz w:val="32"/>
          <w:szCs w:val="32"/>
        </w:rPr>
        <w:t>%；项目支出</w:t>
      </w:r>
      <w:r>
        <w:rPr>
          <w:rFonts w:hint="eastAsia" w:ascii="仿宋_GB2312" w:hAnsi="黑体" w:eastAsia="仿宋_GB2312" w:cs="仿宋_GB2312"/>
          <w:sz w:val="32"/>
          <w:szCs w:val="32"/>
          <w:lang w:val="en-US" w:eastAsia="zh-CN"/>
        </w:rPr>
        <w:t>1376.98</w:t>
      </w:r>
      <w:r>
        <w:rPr>
          <w:rFonts w:hint="eastAsia" w:ascii="仿宋_GB2312" w:hAnsi="黑体" w:eastAsia="仿宋_GB2312"/>
          <w:sz w:val="32"/>
          <w:szCs w:val="32"/>
        </w:rPr>
        <w:t>万元，占</w:t>
      </w:r>
      <w:r>
        <w:rPr>
          <w:rFonts w:hint="eastAsia" w:ascii="仿宋_GB2312" w:hAnsi="黑体" w:eastAsia="仿宋_GB2312" w:cs="仿宋_GB2312"/>
          <w:sz w:val="32"/>
          <w:szCs w:val="32"/>
          <w:lang w:val="en-US" w:eastAsia="zh-CN"/>
        </w:rPr>
        <w:t>37.16</w:t>
      </w:r>
      <w:r>
        <w:rPr>
          <w:rFonts w:hint="eastAsia" w:ascii="仿宋_GB2312" w:hAnsi="黑体" w:eastAsia="仿宋_GB2312"/>
          <w:sz w:val="32"/>
          <w:szCs w:val="32"/>
        </w:rPr>
        <w:t>%。比上年预算数</w:t>
      </w:r>
      <w:r>
        <w:rPr>
          <w:rFonts w:hint="eastAsia" w:ascii="仿宋_GB2312" w:hAnsi="黑体" w:eastAsia="仿宋_GB2312" w:cs="仿宋_GB2312"/>
          <w:sz w:val="32"/>
          <w:szCs w:val="32"/>
        </w:rPr>
        <w:t>增加</w:t>
      </w:r>
      <w:r>
        <w:rPr>
          <w:rFonts w:hint="eastAsia" w:ascii="仿宋_GB2312" w:hAnsi="黑体" w:eastAsia="仿宋_GB2312" w:cs="仿宋_GB2312"/>
          <w:sz w:val="32"/>
          <w:szCs w:val="32"/>
          <w:lang w:val="en-US" w:eastAsia="zh-CN"/>
        </w:rPr>
        <w:t>153.43</w:t>
      </w:r>
      <w:r>
        <w:rPr>
          <w:rFonts w:hint="eastAsia" w:ascii="仿宋_GB2312" w:hAnsi="黑体" w:eastAsia="仿宋_GB2312"/>
          <w:sz w:val="32"/>
          <w:szCs w:val="32"/>
        </w:rPr>
        <w:t>万元</w:t>
      </w:r>
      <w:r>
        <w:rPr>
          <w:rFonts w:hint="eastAsia" w:ascii="仿宋_GB2312" w:hAnsi="黑体" w:eastAsia="仿宋_GB2312" w:cs="仿宋_GB2312"/>
          <w:sz w:val="32"/>
          <w:szCs w:val="32"/>
        </w:rPr>
        <w:t>，</w:t>
      </w:r>
      <w:r>
        <w:rPr>
          <w:rFonts w:hint="eastAsia" w:ascii="仿宋_GB2312" w:hAnsi="黑体" w:eastAsia="仿宋_GB2312" w:cs="仿宋_GB2312"/>
          <w:sz w:val="32"/>
          <w:szCs w:val="32"/>
          <w:highlight w:val="none"/>
        </w:rPr>
        <w:t>主要是</w:t>
      </w:r>
      <w:r>
        <w:rPr>
          <w:rFonts w:hint="eastAsia" w:ascii="仿宋_GB2312" w:hAnsi="黑体" w:eastAsia="仿宋_GB2312" w:cs="仿宋_GB2312"/>
          <w:sz w:val="32"/>
          <w:szCs w:val="32"/>
          <w:highlight w:val="none"/>
          <w:lang w:eastAsia="zh-CN"/>
        </w:rPr>
        <w:t>学校年级数量增加，教师人数和学生数量</w:t>
      </w:r>
      <w:r>
        <w:rPr>
          <w:rFonts w:hint="eastAsia" w:ascii="仿宋_GB2312" w:hAnsi="黑体" w:eastAsia="仿宋_GB2312" w:cs="仿宋_GB2312"/>
          <w:i w:val="0"/>
          <w:iCs w:val="0"/>
          <w:caps w:val="0"/>
          <w:color w:val="auto"/>
          <w:spacing w:val="0"/>
          <w:sz w:val="32"/>
          <w:szCs w:val="32"/>
          <w:shd w:val="clear" w:fill="auto"/>
        </w:rPr>
        <w:t>随着年级的增加也相应的增加</w:t>
      </w:r>
      <w:r>
        <w:rPr>
          <w:rFonts w:hint="eastAsia" w:ascii="仿宋_GB2312" w:hAnsi="黑体" w:eastAsia="仿宋_GB2312" w:cs="仿宋_GB2312"/>
          <w:sz w:val="32"/>
          <w:szCs w:val="32"/>
          <w:highlight w:val="none"/>
        </w:rPr>
        <w:t>。</w:t>
      </w:r>
    </w:p>
    <w:p>
      <w:pPr>
        <w:ind w:firstLine="640" w:firstLineChars="200"/>
        <w:rPr>
          <w:rFonts w:ascii="黑体" w:hAnsi="黑体" w:eastAsia="黑体" w:cs="Times New Roman"/>
          <w:sz w:val="32"/>
          <w:highlight w:val="none"/>
          <w:shd w:val="clear" w:color="auto" w:fill="FFFFFF"/>
        </w:rPr>
      </w:pPr>
      <w:r>
        <w:rPr>
          <w:rFonts w:hint="eastAsia" w:ascii="黑体" w:hAnsi="黑体" w:eastAsia="黑体" w:cs="Times New Roman"/>
          <w:sz w:val="32"/>
          <w:highlight w:val="none"/>
          <w:shd w:val="clear" w:color="auto" w:fill="FFFFFF"/>
        </w:rPr>
        <w:t>九、其他重要事项的情况说明</w:t>
      </w:r>
    </w:p>
    <w:p>
      <w:pPr>
        <w:ind w:firstLine="640" w:firstLineChars="200"/>
        <w:rPr>
          <w:rFonts w:ascii="楷体" w:hAnsi="楷体" w:eastAsia="楷体"/>
          <w:sz w:val="32"/>
          <w:szCs w:val="32"/>
        </w:rPr>
      </w:pPr>
      <w:r>
        <w:rPr>
          <w:rFonts w:hint="eastAsia" w:ascii="楷体" w:hAnsi="楷体" w:eastAsia="楷体"/>
          <w:sz w:val="32"/>
          <w:szCs w:val="32"/>
        </w:rPr>
        <w:t>（一）机关运行经费</w:t>
      </w:r>
      <w:r>
        <w:rPr>
          <w:rFonts w:hint="eastAsia" w:ascii="楷体" w:hAnsi="楷体" w:eastAsia="楷体"/>
          <w:sz w:val="32"/>
          <w:szCs w:val="32"/>
          <w:lang w:val="en-US" w:eastAsia="zh-CN"/>
        </w:rPr>
        <w:t>（</w:t>
      </w:r>
      <w:r>
        <w:rPr>
          <w:rFonts w:hint="eastAsia" w:ascii="楷体" w:hAnsi="楷体" w:eastAsia="楷体"/>
          <w:sz w:val="32"/>
          <w:szCs w:val="32"/>
        </w:rPr>
        <w:t>行政单位</w:t>
      </w:r>
      <w:r>
        <w:rPr>
          <w:rFonts w:hint="eastAsia" w:ascii="楷体" w:hAnsi="楷体" w:eastAsia="楷体"/>
          <w:sz w:val="32"/>
          <w:szCs w:val="32"/>
          <w:lang w:eastAsia="zh-CN"/>
        </w:rPr>
        <w:t>、</w:t>
      </w:r>
      <w:r>
        <w:rPr>
          <w:rFonts w:hint="eastAsia" w:ascii="楷体" w:hAnsi="楷体" w:eastAsia="楷体"/>
          <w:sz w:val="32"/>
          <w:szCs w:val="32"/>
        </w:rPr>
        <w:t>参照公务员法管理的事业单位</w:t>
      </w:r>
      <w:r>
        <w:rPr>
          <w:rFonts w:hint="eastAsia" w:ascii="楷体" w:hAnsi="楷体" w:eastAsia="楷体"/>
          <w:sz w:val="32"/>
          <w:szCs w:val="32"/>
          <w:lang w:eastAsia="zh-CN"/>
        </w:rPr>
        <w:t>需说明，其他单位不需要说明</w:t>
      </w:r>
      <w:r>
        <w:rPr>
          <w:rFonts w:hint="eastAsia" w:ascii="楷体" w:hAnsi="楷体" w:eastAsia="楷体"/>
          <w:sz w:val="32"/>
          <w:szCs w:val="32"/>
          <w:lang w:val="en-US" w:eastAsia="zh-CN"/>
        </w:rPr>
        <w:t>）</w:t>
      </w:r>
    </w:p>
    <w:p>
      <w:pPr>
        <w:ind w:firstLine="640" w:firstLineChars="200"/>
        <w:rPr>
          <w:rFonts w:ascii="仿宋_GB2312" w:hAnsi="黑体" w:eastAsia="仿宋_GB2312"/>
          <w:sz w:val="32"/>
          <w:szCs w:val="32"/>
        </w:rPr>
      </w:pPr>
      <w:r>
        <w:rPr>
          <w:rFonts w:hint="eastAsia" w:ascii="仿宋_GB2312" w:hAnsi="黑体" w:eastAsia="仿宋_GB2312"/>
          <w:sz w:val="32"/>
          <w:szCs w:val="32"/>
          <w:lang w:val="en-US" w:eastAsia="zh-CN"/>
        </w:rPr>
        <w:t>2024年</w:t>
      </w:r>
      <w:r>
        <w:rPr>
          <w:rFonts w:hint="eastAsia" w:ascii="仿宋_GB2312" w:hAnsi="黑体" w:eastAsia="仿宋_GB2312" w:cs="仿宋_GB2312"/>
          <w:sz w:val="32"/>
          <w:szCs w:val="32"/>
        </w:rPr>
        <w:t>海口市长彤学校（公开部门预算时罗列下属参照公务员法管理的事业单位）等的机关运行经费预算0</w:t>
      </w:r>
      <w:r>
        <w:rPr>
          <w:rFonts w:hint="eastAsia" w:ascii="仿宋_GB2312" w:hAnsi="黑体" w:eastAsia="仿宋_GB2312"/>
          <w:sz w:val="32"/>
          <w:szCs w:val="32"/>
        </w:rPr>
        <w:t>万元。</w:t>
      </w:r>
    </w:p>
    <w:p>
      <w:pPr>
        <w:ind w:firstLine="640" w:firstLineChars="200"/>
        <w:rPr>
          <w:rFonts w:ascii="楷体" w:hAnsi="楷体" w:eastAsia="楷体"/>
          <w:sz w:val="32"/>
          <w:szCs w:val="32"/>
        </w:rPr>
      </w:pPr>
      <w:r>
        <w:rPr>
          <w:rFonts w:hint="eastAsia" w:ascii="楷体" w:hAnsi="楷体" w:eastAsia="楷体"/>
          <w:sz w:val="32"/>
          <w:szCs w:val="32"/>
        </w:rPr>
        <w:t>（二）政府采购情况</w:t>
      </w:r>
    </w:p>
    <w:p>
      <w:pPr>
        <w:ind w:firstLine="640"/>
        <w:rPr>
          <w:rFonts w:ascii="仿宋_GB2312" w:hAnsi="黑体" w:eastAsia="仿宋_GB2312"/>
          <w:sz w:val="32"/>
          <w:szCs w:val="32"/>
          <w:highlight w:val="none"/>
          <w:shd w:val="clear" w:color="auto" w:fill="auto"/>
        </w:rPr>
      </w:pPr>
      <w:r>
        <w:rPr>
          <w:rFonts w:hint="eastAsia" w:ascii="仿宋_GB2312" w:hAnsi="黑体" w:eastAsia="仿宋_GB2312" w:cs="仿宋_GB2312"/>
          <w:sz w:val="32"/>
          <w:szCs w:val="32"/>
          <w:highlight w:val="none"/>
          <w:shd w:val="clear" w:color="auto" w:fill="auto"/>
          <w:lang w:eastAsia="zh-CN"/>
        </w:rPr>
        <w:t>202</w:t>
      </w:r>
      <w:r>
        <w:rPr>
          <w:rFonts w:hint="eastAsia" w:ascii="仿宋_GB2312" w:hAnsi="黑体" w:eastAsia="仿宋_GB2312" w:cs="仿宋_GB2312"/>
          <w:sz w:val="32"/>
          <w:szCs w:val="32"/>
          <w:highlight w:val="none"/>
          <w:shd w:val="clear" w:color="auto" w:fill="auto"/>
          <w:lang w:val="en-US" w:eastAsia="zh-CN"/>
        </w:rPr>
        <w:t>4</w:t>
      </w:r>
      <w:r>
        <w:rPr>
          <w:rFonts w:hint="eastAsia" w:ascii="仿宋_GB2312" w:hAnsi="黑体" w:eastAsia="仿宋_GB2312" w:cs="仿宋_GB2312"/>
          <w:sz w:val="32"/>
          <w:szCs w:val="32"/>
          <w:highlight w:val="none"/>
          <w:shd w:val="clear" w:color="auto" w:fill="auto"/>
          <w:lang w:eastAsia="zh-CN"/>
        </w:rPr>
        <w:t>年</w:t>
      </w:r>
      <w:r>
        <w:rPr>
          <w:rFonts w:hint="eastAsia" w:ascii="仿宋_GB2312" w:hAnsi="黑体" w:eastAsia="仿宋_GB2312" w:cs="仿宋_GB2312"/>
          <w:sz w:val="32"/>
          <w:szCs w:val="32"/>
          <w:highlight w:val="none"/>
          <w:shd w:val="clear" w:color="auto" w:fill="auto"/>
        </w:rPr>
        <w:t>海口市长彤学校政府采购预算总额</w:t>
      </w:r>
      <w:r>
        <w:rPr>
          <w:rFonts w:hint="eastAsia" w:ascii="仿宋_GB2312" w:hAnsi="黑体" w:eastAsia="仿宋_GB2312" w:cs="仿宋_GB2312"/>
          <w:sz w:val="32"/>
          <w:szCs w:val="32"/>
          <w:highlight w:val="none"/>
          <w:shd w:val="clear" w:color="auto" w:fill="auto"/>
          <w:lang w:val="en-US" w:eastAsia="zh-CN"/>
        </w:rPr>
        <w:t>234.95</w:t>
      </w:r>
      <w:r>
        <w:rPr>
          <w:rFonts w:hint="eastAsia" w:ascii="仿宋_GB2312" w:hAnsi="黑体" w:eastAsia="仿宋_GB2312"/>
          <w:sz w:val="32"/>
          <w:szCs w:val="32"/>
          <w:highlight w:val="none"/>
          <w:shd w:val="clear" w:color="auto" w:fill="auto"/>
        </w:rPr>
        <w:t>万元，其中：政府采购货物预算</w:t>
      </w:r>
      <w:r>
        <w:rPr>
          <w:rFonts w:hint="eastAsia" w:ascii="仿宋_GB2312" w:hAnsi="黑体" w:eastAsia="仿宋_GB2312"/>
          <w:sz w:val="32"/>
          <w:szCs w:val="32"/>
          <w:highlight w:val="none"/>
          <w:shd w:val="clear" w:color="auto" w:fill="auto"/>
          <w:lang w:val="en-US" w:eastAsia="zh-CN"/>
        </w:rPr>
        <w:t>0</w:t>
      </w:r>
      <w:r>
        <w:rPr>
          <w:rFonts w:hint="eastAsia" w:ascii="仿宋_GB2312" w:hAnsi="黑体" w:eastAsia="仿宋_GB2312"/>
          <w:sz w:val="32"/>
          <w:szCs w:val="32"/>
          <w:highlight w:val="none"/>
          <w:shd w:val="clear" w:color="auto" w:fill="auto"/>
        </w:rPr>
        <w:t>万元，政府</w:t>
      </w:r>
      <w:bookmarkStart w:id="0" w:name="_GoBack"/>
      <w:bookmarkEnd w:id="0"/>
      <w:r>
        <w:rPr>
          <w:rFonts w:hint="eastAsia" w:ascii="仿宋_GB2312" w:hAnsi="黑体" w:eastAsia="仿宋_GB2312"/>
          <w:sz w:val="32"/>
          <w:szCs w:val="32"/>
          <w:highlight w:val="none"/>
          <w:shd w:val="clear" w:color="auto" w:fill="auto"/>
        </w:rPr>
        <w:t>采购工程预算</w:t>
      </w:r>
      <w:r>
        <w:rPr>
          <w:rFonts w:hint="eastAsia" w:ascii="仿宋_GB2312" w:hAnsi="黑体" w:eastAsia="仿宋_GB2312" w:cs="仿宋_GB2312"/>
          <w:sz w:val="32"/>
          <w:szCs w:val="32"/>
          <w:highlight w:val="none"/>
          <w:shd w:val="clear" w:color="auto" w:fill="auto"/>
        </w:rPr>
        <w:t>0</w:t>
      </w:r>
      <w:r>
        <w:rPr>
          <w:rFonts w:hint="eastAsia" w:ascii="仿宋_GB2312" w:hAnsi="黑体" w:eastAsia="仿宋_GB2312"/>
          <w:sz w:val="32"/>
          <w:szCs w:val="32"/>
          <w:highlight w:val="none"/>
          <w:shd w:val="clear" w:color="auto" w:fill="auto"/>
        </w:rPr>
        <w:t>万元，政府采购服务预算</w:t>
      </w:r>
      <w:r>
        <w:rPr>
          <w:rFonts w:hint="eastAsia" w:ascii="仿宋_GB2312" w:hAnsi="黑体" w:eastAsia="仿宋_GB2312" w:cs="仿宋_GB2312"/>
          <w:sz w:val="32"/>
          <w:szCs w:val="32"/>
          <w:highlight w:val="none"/>
          <w:shd w:val="clear" w:color="auto" w:fill="auto"/>
          <w:lang w:val="en-US" w:eastAsia="zh-CN"/>
        </w:rPr>
        <w:t>234.95</w:t>
      </w:r>
      <w:r>
        <w:rPr>
          <w:rFonts w:hint="eastAsia" w:ascii="仿宋_GB2312" w:hAnsi="黑体" w:eastAsia="仿宋_GB2312"/>
          <w:sz w:val="32"/>
          <w:szCs w:val="32"/>
          <w:highlight w:val="none"/>
          <w:shd w:val="clear" w:color="auto" w:fill="auto"/>
        </w:rPr>
        <w:t>万元。</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w:t>
      </w:r>
    </w:p>
    <w:p>
      <w:pPr>
        <w:ind w:firstLine="640" w:firstLineChars="200"/>
        <w:rPr>
          <w:rFonts w:ascii="仿宋_GB2312" w:hAnsi="黑体" w:eastAsia="仿宋_GB2312" w:cs="仿宋_GB2312"/>
          <w:sz w:val="32"/>
          <w:szCs w:val="32"/>
        </w:rPr>
      </w:pPr>
      <w:r>
        <w:rPr>
          <w:rFonts w:hint="eastAsia" w:ascii="仿宋_GB2312" w:hAnsi="黑体" w:eastAsia="仿宋_GB2312" w:cs="仿宋_GB2312"/>
          <w:sz w:val="32"/>
          <w:szCs w:val="32"/>
        </w:rPr>
        <w:t>截至202</w:t>
      </w:r>
      <w:r>
        <w:rPr>
          <w:rFonts w:hint="eastAsia" w:ascii="仿宋_GB2312" w:hAnsi="黑体" w:eastAsia="仿宋_GB2312" w:cs="仿宋_GB2312"/>
          <w:sz w:val="32"/>
          <w:szCs w:val="32"/>
          <w:lang w:val="en-US" w:eastAsia="zh-CN"/>
        </w:rPr>
        <w:t>3</w:t>
      </w:r>
      <w:r>
        <w:rPr>
          <w:rFonts w:hint="eastAsia" w:ascii="仿宋_GB2312" w:hAnsi="黑体" w:eastAsia="仿宋_GB2312"/>
          <w:sz w:val="32"/>
          <w:szCs w:val="32"/>
        </w:rPr>
        <w:t>年12月31日，</w:t>
      </w:r>
      <w:r>
        <w:rPr>
          <w:rFonts w:hint="eastAsia" w:ascii="仿宋_GB2312" w:hAnsi="黑体" w:eastAsia="仿宋_GB2312" w:cs="仿宋_GB2312"/>
          <w:sz w:val="32"/>
          <w:szCs w:val="32"/>
        </w:rPr>
        <w:t>海口市长彤学校共有车辆0辆，其中，领导干部用车0辆，机要通信应急用车0辆、一般执法执勤用车0辆、特种专业技术用车0辆、其他用车0辆。单位价值100万元以上设备0台（套）。</w:t>
      </w:r>
    </w:p>
    <w:p>
      <w:pPr>
        <w:ind w:firstLine="640" w:firstLineChars="200"/>
        <w:rPr>
          <w:rFonts w:ascii="楷体" w:hAnsi="楷体" w:eastAsia="楷体"/>
          <w:sz w:val="32"/>
          <w:szCs w:val="32"/>
        </w:rPr>
      </w:pPr>
      <w:r>
        <w:rPr>
          <w:rFonts w:hint="eastAsia" w:ascii="楷体" w:hAnsi="楷体" w:eastAsia="楷体"/>
          <w:sz w:val="32"/>
          <w:szCs w:val="32"/>
        </w:rPr>
        <w:t>（四）绩效目标设置情况</w:t>
      </w:r>
    </w:p>
    <w:p>
      <w:pPr>
        <w:ind w:firstLine="640" w:firstLineChars="200"/>
        <w:rPr>
          <w:rFonts w:ascii="仿宋_GB2312" w:hAnsi="黑体" w:eastAsia="仿宋_GB2312"/>
          <w:sz w:val="32"/>
          <w:szCs w:val="32"/>
        </w:rPr>
      </w:pPr>
      <w:r>
        <w:rPr>
          <w:rFonts w:hint="eastAsia" w:ascii="仿宋_GB2312" w:hAnsi="黑体" w:eastAsia="仿宋_GB2312" w:cs="仿宋_GB2312"/>
          <w:sz w:val="32"/>
          <w:szCs w:val="32"/>
          <w:lang w:eastAsia="zh-CN"/>
        </w:rPr>
        <w:t>202</w:t>
      </w:r>
      <w:r>
        <w:rPr>
          <w:rFonts w:hint="eastAsia" w:ascii="仿宋_GB2312" w:hAnsi="黑体" w:eastAsia="仿宋_GB2312" w:cs="仿宋_GB2312"/>
          <w:sz w:val="32"/>
          <w:szCs w:val="32"/>
          <w:lang w:val="en-US" w:eastAsia="zh-CN"/>
        </w:rPr>
        <w:t>5</w:t>
      </w:r>
      <w:r>
        <w:rPr>
          <w:rFonts w:hint="eastAsia" w:ascii="仿宋_GB2312" w:hAnsi="黑体" w:eastAsia="仿宋_GB2312" w:cs="仿宋_GB2312"/>
          <w:sz w:val="32"/>
          <w:szCs w:val="32"/>
          <w:lang w:eastAsia="zh-CN"/>
        </w:rPr>
        <w:t>年</w:t>
      </w:r>
      <w:r>
        <w:rPr>
          <w:rFonts w:hint="eastAsia" w:ascii="仿宋_GB2312" w:hAnsi="黑体" w:eastAsia="仿宋_GB2312" w:cs="仿宋_GB2312"/>
          <w:sz w:val="32"/>
          <w:szCs w:val="32"/>
        </w:rPr>
        <w:t>海口市长彤学校</w:t>
      </w:r>
      <w:r>
        <w:rPr>
          <w:rFonts w:hint="eastAsia" w:ascii="仿宋_GB2312" w:hAnsi="黑体" w:eastAsia="仿宋_GB2312" w:cs="仿宋_GB2312"/>
          <w:sz w:val="32"/>
          <w:szCs w:val="32"/>
          <w:lang w:val="en-US" w:eastAsia="zh-CN"/>
        </w:rPr>
        <w:t>19</w:t>
      </w:r>
      <w:r>
        <w:rPr>
          <w:rFonts w:hint="eastAsia" w:ascii="仿宋_GB2312" w:hAnsi="黑体" w:eastAsia="仿宋_GB2312" w:cs="仿宋_GB2312"/>
          <w:sz w:val="32"/>
          <w:szCs w:val="32"/>
        </w:rPr>
        <w:t>个项目实行绩效目标管理，涉及一般公共预算</w:t>
      </w:r>
      <w:r>
        <w:rPr>
          <w:rFonts w:hint="eastAsia" w:ascii="仿宋_GB2312" w:hAnsi="黑体" w:eastAsia="仿宋_GB2312" w:cs="仿宋_GB2312"/>
          <w:sz w:val="32"/>
          <w:szCs w:val="32"/>
          <w:lang w:val="en-US" w:eastAsia="zh-CN"/>
        </w:rPr>
        <w:t>3705.29</w:t>
      </w:r>
      <w:r>
        <w:rPr>
          <w:rFonts w:hint="eastAsia" w:ascii="仿宋_GB2312" w:hAnsi="黑体" w:eastAsia="仿宋_GB2312"/>
          <w:sz w:val="32"/>
          <w:szCs w:val="32"/>
        </w:rPr>
        <w:t>万元、政府性基金</w:t>
      </w:r>
      <w:r>
        <w:rPr>
          <w:rFonts w:hint="eastAsia" w:ascii="仿宋_GB2312" w:hAnsi="黑体" w:eastAsia="仿宋_GB2312" w:cs="仿宋_GB2312"/>
          <w:sz w:val="32"/>
          <w:szCs w:val="32"/>
        </w:rPr>
        <w:t>0</w:t>
      </w:r>
      <w:r>
        <w:rPr>
          <w:rFonts w:hint="eastAsia" w:ascii="仿宋_GB2312" w:hAnsi="黑体" w:eastAsia="仿宋_GB2312"/>
          <w:sz w:val="32"/>
          <w:szCs w:val="32"/>
        </w:rPr>
        <w:t>万元。</w:t>
      </w:r>
    </w:p>
    <w:p>
      <w:pPr>
        <w:jc w:val="center"/>
        <w:rPr>
          <w:rFonts w:ascii="黑体" w:hAnsi="黑体" w:eastAsia="黑体"/>
          <w:b/>
          <w:sz w:val="32"/>
          <w:szCs w:val="32"/>
        </w:rPr>
      </w:pPr>
      <w:r>
        <w:rPr>
          <w:rFonts w:hint="eastAsia" w:ascii="黑体" w:hAnsi="黑体" w:eastAsia="黑体"/>
          <w:b/>
          <w:sz w:val="32"/>
          <w:szCs w:val="32"/>
        </w:rPr>
        <w:t>第四部分  名词解释</w:t>
      </w:r>
    </w:p>
    <w:p>
      <w:pPr>
        <w:ind w:firstLine="640" w:firstLineChars="200"/>
        <w:jc w:val="left"/>
        <w:rPr>
          <w:rFonts w:ascii="仿宋_GB2312" w:eastAsia="仿宋_GB2312" w:cs="宋体"/>
          <w:bCs/>
          <w:color w:val="000000"/>
          <w:kern w:val="0"/>
          <w:sz w:val="32"/>
          <w:szCs w:val="32"/>
          <w:lang w:val="zh-CN"/>
        </w:rPr>
      </w:pP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一、财政拨款收入：指本级财政当年拨付的资金。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二、事业收入：指事业单位开展专业业务活动及辅助活动取得的收入。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三、经营收入：指事业单位在专业业务活动及其辅助活动之外开展非独立核算经营活动取得的收入。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四、其他收入：指除上述“财政拨款收入”“事业收入”“经营收入”等以外的收入。</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五、年初结转和结余：指以前年度尚未完成、结转到本年按有关规定继续使用的资金。</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 xml:space="preserve">六、基本支出：指行政事业单位用于为保障其机构正常运转、完成日常工作任务而发生的人员支出和公用支出。   </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七、工资福利支出：反映单位开支的在职职工和编制外长期聘用人员的各类劳动报酬，以及为上述人员缴纳的各项社会保险费等。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十、项目支出：指各部门、各单位为完成其特定的工作任务和事业发展目标所发生的支出。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含车辆购置税）及燃料费、维修费、过路过桥费、保险费、安全奖励费用等支出；公务接待费指单位按规定开支的各类公务接待（含外宾接待）支出。</w:t>
      </w:r>
    </w:p>
    <w:p>
      <w:pPr>
        <w:ind w:firstLine="640" w:firstLineChars="200"/>
        <w:jc w:val="left"/>
        <w:rPr>
          <w:rFonts w:ascii="仿宋_GB2312" w:hAnsi="宋体" w:eastAsia="仿宋_GB2312" w:cs="宋体"/>
          <w:color w:val="000000"/>
          <w:kern w:val="0"/>
          <w:sz w:val="32"/>
          <w:szCs w:val="30"/>
        </w:rPr>
      </w:pPr>
      <w:r>
        <w:rPr>
          <w:rFonts w:hint="eastAsia" w:ascii="仿宋_GB2312" w:hAnsi="宋体" w:eastAsia="仿宋_GB2312" w:cs="宋体"/>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pPr>
        <w:ind w:firstLine="640" w:firstLineChars="200"/>
        <w:jc w:val="left"/>
        <w:rPr>
          <w:rFonts w:ascii="仿宋_GB2312" w:hAnsi="宋体" w:eastAsia="仿宋_GB2312" w:cs="宋体"/>
          <w:color w:val="000000"/>
          <w:kern w:val="0"/>
          <w:sz w:val="32"/>
          <w:szCs w:val="30"/>
        </w:rPr>
      </w:pPr>
    </w:p>
    <w:p>
      <w:pPr>
        <w:ind w:firstLine="640" w:firstLineChars="200"/>
        <w:rPr>
          <w:rFonts w:ascii="仿宋_GB2312" w:hAnsi="黑体" w:eastAsia="仿宋_GB2312" w:cs="仿宋_GB2312"/>
          <w:sz w:val="32"/>
          <w:szCs w:val="32"/>
        </w:rPr>
      </w:pPr>
    </w:p>
    <w:p>
      <w:pPr>
        <w:ind w:firstLine="640" w:firstLineChars="200"/>
        <w:jc w:val="left"/>
        <w:rPr>
          <w:rFonts w:ascii="仿宋_GB2312" w:hAnsi="黑体" w:eastAsia="仿宋_GB2312" w:cs="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832B87"/>
    <w:multiLevelType w:val="multilevel"/>
    <w:tmpl w:val="05832B87"/>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6023204"/>
    <w:multiLevelType w:val="multilevel"/>
    <w:tmpl w:val="36023204"/>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C9A6287"/>
    <w:multiLevelType w:val="multilevel"/>
    <w:tmpl w:val="4C9A6287"/>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A611727"/>
    <w:multiLevelType w:val="multilevel"/>
    <w:tmpl w:val="5A611727"/>
    <w:lvl w:ilvl="0" w:tentative="0">
      <w:start w:val="1"/>
      <w:numFmt w:val="japaneseCounting"/>
      <w:lvlText w:val="%1、"/>
      <w:lvlJc w:val="left"/>
      <w:pPr>
        <w:ind w:left="720" w:hanging="720"/>
      </w:pPr>
      <w:rPr>
        <w:rFonts w:hint="default" w:ascii="仿宋_GB2312" w:hAnsi="仿宋_GB2312" w:eastAsia="仿宋_GB2312" w:cs="仿宋_GB2312"/>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70D57A06"/>
    <w:multiLevelType w:val="multilevel"/>
    <w:tmpl w:val="70D57A06"/>
    <w:lvl w:ilvl="0" w:tentative="0">
      <w:start w:val="1"/>
      <w:numFmt w:val="chineseCountingThousand"/>
      <w:lvlText w:val="第%1部分"/>
      <w:lvlJc w:val="left"/>
      <w:pPr>
        <w:ind w:left="1320" w:hanging="1320"/>
      </w:pPr>
      <w:rPr>
        <w:rFonts w:hint="eastAsia" w:ascii="黑体" w:hAnsi="黑体" w:eastAsia="黑体" w:cs="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3"/>
  <w:bordersDoNotSurroundHeader w:val="0"/>
  <w:bordersDoNotSurroundFooter w:val="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gwMWM4OTgyZTcyNzZhZjJkNzEyM2E0Y2FjZTM5ODkifQ=="/>
  </w:docVars>
  <w:rsids>
    <w:rsidRoot w:val="00000000"/>
    <w:rsid w:val="01140AFA"/>
    <w:rsid w:val="05A16883"/>
    <w:rsid w:val="073F4A62"/>
    <w:rsid w:val="080F2C9A"/>
    <w:rsid w:val="111C6547"/>
    <w:rsid w:val="11BD6270"/>
    <w:rsid w:val="1AF26943"/>
    <w:rsid w:val="1D467938"/>
    <w:rsid w:val="1E9330E2"/>
    <w:rsid w:val="22986314"/>
    <w:rsid w:val="2E4D762E"/>
    <w:rsid w:val="300C3A24"/>
    <w:rsid w:val="30FE21B5"/>
    <w:rsid w:val="38265137"/>
    <w:rsid w:val="3E5A1452"/>
    <w:rsid w:val="412D71FD"/>
    <w:rsid w:val="413D7A52"/>
    <w:rsid w:val="51057DE1"/>
    <w:rsid w:val="52824FAC"/>
    <w:rsid w:val="53B0315D"/>
    <w:rsid w:val="53EC64B3"/>
    <w:rsid w:val="56584695"/>
    <w:rsid w:val="566707F4"/>
    <w:rsid w:val="5FB46635"/>
    <w:rsid w:val="617E5765"/>
    <w:rsid w:val="6588479A"/>
    <w:rsid w:val="6D85704D"/>
    <w:rsid w:val="6E287831"/>
    <w:rsid w:val="6E5042A8"/>
    <w:rsid w:val="78C65493"/>
    <w:rsid w:val="7DEBCAFF"/>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name="header"/>
    <w:lsdException w:qFormat="1" w:uiPriority="99"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autoRedefine/>
    <w:semiHidden/>
    <w:unhideWhenUsed/>
    <w:qFormat/>
    <w:uiPriority w:val="99"/>
    <w:tblPr>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6">
    <w:name w:val="List Paragraph"/>
    <w:basedOn w:val="1"/>
    <w:qFormat/>
    <w:uiPriority w:val="34"/>
    <w:pPr>
      <w:ind w:firstLine="420" w:firstLineChars="200"/>
    </w:pPr>
  </w:style>
  <w:style w:type="paragraph" w:customStyle="1" w:styleId="7">
    <w:name w:val="正文1 Char Char Char"/>
    <w:basedOn w:val="1"/>
    <w:qFormat/>
    <w:uiPriority w:val="0"/>
    <w:pPr>
      <w:widowControl/>
      <w:spacing w:line="360" w:lineRule="auto"/>
      <w:ind w:firstLine="200" w:firstLineChars="200"/>
      <w:jc w:val="left"/>
    </w:pPr>
    <w:rPr>
      <w:rFonts w:ascii="宋体" w:hAnsi="宋体" w:eastAsia="宋体" w:cs="宋体"/>
      <w:kern w:val="0"/>
      <w:sz w:val="24"/>
      <w:szCs w:val="24"/>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4024</Words>
  <Characters>4445</Characters>
  <Lines>27</Lines>
  <Paragraphs>7</Paragraphs>
  <TotalTime>32</TotalTime>
  <ScaleCrop>false</ScaleCrop>
  <LinksUpToDate>false</LinksUpToDate>
  <CharactersWithSpaces>4479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2017-02-03T15:31:00Z</dcterms:created>
  <dc:creator>null,null,总收发</dc:creator>
  <cp:lastModifiedBy>GJJ</cp:lastModifiedBy>
  <dcterms:modified xsi:type="dcterms:W3CDTF">2024-02-20T04:52:06Z</dcterms:modified>
  <dc:title>××年××部门（单位）预算</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B80A9A0CA5244B13B07E59E5168B6DA6_13</vt:lpwstr>
  </property>
</Properties>
</file>